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21632" w14:textId="77777777" w:rsidR="00516C5B" w:rsidRDefault="00516C5B" w:rsidP="00516C5B">
      <w:pPr>
        <w:keepNext/>
        <w:widowControl w:val="0"/>
        <w:spacing w:after="120" w:line="240" w:lineRule="auto"/>
        <w:jc w:val="center"/>
        <w:outlineLvl w:val="0"/>
        <w:rPr>
          <w:rFonts w:ascii="Arial" w:hAnsi="Arial" w:cs="Arial"/>
          <w:b/>
          <w:bCs/>
          <w:sz w:val="24"/>
          <w:szCs w:val="28"/>
        </w:rPr>
      </w:pPr>
      <w:r>
        <w:rPr>
          <w:rFonts w:ascii="Arial" w:hAnsi="Arial" w:cs="Arial"/>
          <w:b/>
          <w:bCs/>
          <w:sz w:val="24"/>
          <w:szCs w:val="28"/>
        </w:rPr>
        <w:t xml:space="preserve">KARTA KURSU </w:t>
      </w:r>
    </w:p>
    <w:p w14:paraId="7B7A3ED9" w14:textId="77777777" w:rsidR="00797D65" w:rsidRPr="00A94D7C" w:rsidRDefault="00797D65" w:rsidP="00797D65">
      <w:pPr>
        <w:keepNext/>
        <w:jc w:val="center"/>
        <w:rPr>
          <w:rStyle w:val="fontstyle01"/>
          <w:rFonts w:ascii="Arial" w:hAnsi="Arial" w:cs="Arial"/>
        </w:rPr>
      </w:pPr>
      <w:r w:rsidRPr="00A94D7C">
        <w:rPr>
          <w:rFonts w:ascii="Arial" w:hAnsi="Arial" w:cs="Arial"/>
          <w:b/>
          <w:bCs/>
        </w:rPr>
        <w:t>realizowanego w module specjalności nauczycielskiej</w:t>
      </w:r>
      <w:r w:rsidRPr="00A94D7C">
        <w:rPr>
          <w:rStyle w:val="fontstyle01"/>
          <w:rFonts w:ascii="Arial" w:hAnsi="Arial" w:cs="Arial"/>
        </w:rPr>
        <w:t xml:space="preserve"> </w:t>
      </w:r>
      <w:r w:rsidRPr="00345AFC">
        <w:rPr>
          <w:rStyle w:val="fontstyle01"/>
          <w:rFonts w:ascii="Arial" w:hAnsi="Arial" w:cs="Arial"/>
        </w:rPr>
        <w:t>z glottodydaktyką polonistyczną</w:t>
      </w:r>
      <w:r w:rsidRPr="00A94D7C">
        <w:rPr>
          <w:rStyle w:val="fontstyle01"/>
          <w:rFonts w:ascii="Arial" w:hAnsi="Arial" w:cs="Arial"/>
        </w:rPr>
        <w:t xml:space="preserve"> </w:t>
      </w:r>
    </w:p>
    <w:p w14:paraId="1BC9FE00" w14:textId="77777777" w:rsidR="00797D65" w:rsidRPr="00A94D7C" w:rsidRDefault="00797D65" w:rsidP="00797D65">
      <w:pPr>
        <w:keepNext/>
        <w:jc w:val="center"/>
        <w:rPr>
          <w:rFonts w:ascii="Arial" w:hAnsi="Arial" w:cs="Arial"/>
          <w:b/>
          <w:bCs/>
        </w:rPr>
      </w:pPr>
      <w:r w:rsidRPr="00A94D7C">
        <w:rPr>
          <w:rFonts w:ascii="Arial" w:hAnsi="Arial" w:cs="Arial"/>
          <w:b/>
          <w:bCs/>
        </w:rPr>
        <w:t>Filologia polska, studia stacjonarne I stopnia 202</w:t>
      </w:r>
      <w:r>
        <w:rPr>
          <w:rFonts w:ascii="Arial" w:hAnsi="Arial" w:cs="Arial"/>
          <w:b/>
          <w:bCs/>
        </w:rPr>
        <w:t>5</w:t>
      </w:r>
      <w:r w:rsidRPr="00A94D7C">
        <w:rPr>
          <w:rFonts w:ascii="Arial" w:hAnsi="Arial" w:cs="Arial"/>
          <w:b/>
          <w:bCs/>
        </w:rPr>
        <w:t>/202</w:t>
      </w:r>
      <w:r>
        <w:rPr>
          <w:rFonts w:ascii="Arial" w:hAnsi="Arial" w:cs="Arial"/>
          <w:b/>
          <w:bCs/>
        </w:rPr>
        <w:t>6</w:t>
      </w:r>
      <w:r w:rsidRPr="00A94D7C">
        <w:rPr>
          <w:rFonts w:ascii="Arial" w:hAnsi="Arial" w:cs="Arial"/>
          <w:b/>
          <w:bCs/>
        </w:rPr>
        <w:t>,</w:t>
      </w:r>
    </w:p>
    <w:p w14:paraId="2F220085" w14:textId="77777777" w:rsidR="00797D65" w:rsidRPr="00A94D7C" w:rsidRDefault="00797D65" w:rsidP="00797D65">
      <w:pPr>
        <w:keepNext/>
        <w:jc w:val="center"/>
        <w:rPr>
          <w:rFonts w:ascii="Arial" w:hAnsi="Arial" w:cs="Arial"/>
        </w:rPr>
      </w:pPr>
      <w:r w:rsidRPr="00A94D7C">
        <w:rPr>
          <w:rFonts w:ascii="Arial" w:hAnsi="Arial" w:cs="Arial"/>
          <w:b/>
          <w:bCs/>
        </w:rPr>
        <w:t xml:space="preserve">semestr </w:t>
      </w:r>
      <w:r>
        <w:rPr>
          <w:rFonts w:ascii="Arial" w:hAnsi="Arial" w:cs="Arial"/>
          <w:b/>
          <w:bCs/>
        </w:rPr>
        <w:t>II</w:t>
      </w:r>
    </w:p>
    <w:p w14:paraId="467AC2D6" w14:textId="77777777" w:rsidR="004C5229" w:rsidRDefault="004C5229" w:rsidP="004C5229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14"/>
          <w:lang w:eastAsia="pl-PL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5"/>
      </w:tblGrid>
      <w:tr w:rsidR="004C5229" w14:paraId="11C02623" w14:textId="77777777" w:rsidTr="0024374C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E916162" w14:textId="77777777" w:rsidR="004C5229" w:rsidRDefault="004C5229" w:rsidP="0024374C">
            <w:pPr>
              <w:widowControl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7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A51DE0B" w14:textId="77777777" w:rsidR="004C5229" w:rsidRPr="00797D65" w:rsidRDefault="004C5229" w:rsidP="0024374C">
            <w:pPr>
              <w:widowControl w:val="0"/>
              <w:suppressLineNumbers/>
              <w:autoSpaceDE w:val="0"/>
              <w:snapToGrid w:val="0"/>
              <w:spacing w:before="60" w:after="60" w:line="240" w:lineRule="auto"/>
              <w:jc w:val="center"/>
              <w:rPr>
                <w:b/>
                <w:i/>
              </w:rPr>
            </w:pPr>
            <w:r w:rsidRPr="00797D65">
              <w:rPr>
                <w:rFonts w:ascii="Arial" w:eastAsia="Times New Roman" w:hAnsi="Arial" w:cs="Arial"/>
                <w:b/>
                <w:i/>
                <w:lang w:eastAsia="pl-PL"/>
              </w:rPr>
              <w:t>Czytanie kultury regionu</w:t>
            </w:r>
          </w:p>
        </w:tc>
      </w:tr>
      <w:tr w:rsidR="004C5229" w14:paraId="11106998" w14:textId="77777777" w:rsidTr="0024374C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383D3E6" w14:textId="77777777" w:rsidR="004C5229" w:rsidRDefault="004C5229" w:rsidP="0024374C">
            <w:pPr>
              <w:widowControl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7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364E776" w14:textId="77777777" w:rsidR="004C5229" w:rsidRDefault="008060D0" w:rsidP="0024374C">
            <w:pPr>
              <w:widowControl w:val="0"/>
              <w:suppressLineNumbers/>
              <w:autoSpaceDE w:val="0"/>
              <w:snapToGrid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Reading regional culture</w:t>
            </w:r>
          </w:p>
        </w:tc>
      </w:tr>
    </w:tbl>
    <w:p w14:paraId="3DAFA9E3" w14:textId="77777777" w:rsidR="004C5229" w:rsidRDefault="004C5229" w:rsidP="004C5229">
      <w:pPr>
        <w:widowControl w:val="0"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81"/>
      </w:tblGrid>
      <w:tr w:rsidR="004C5229" w14:paraId="2AA8B734" w14:textId="77777777" w:rsidTr="0024374C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7152FC0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2D59AC4" w14:textId="77777777" w:rsidR="00177B35" w:rsidRDefault="00177B35" w:rsidP="003E7481">
            <w:pPr>
              <w:widowControl w:val="0"/>
              <w:suppressLineNumbers/>
              <w:autoSpaceDE w:val="0"/>
              <w:spacing w:before="57" w:after="0" w:line="240" w:lineRule="auto"/>
              <w:jc w:val="center"/>
            </w:pPr>
            <w:r w:rsidRPr="003862B1">
              <w:rPr>
                <w:rFonts w:ascii="Arial" w:eastAsia="Times New Roman" w:hAnsi="Arial" w:cs="Arial"/>
              </w:rPr>
              <w:t>dr K</w:t>
            </w:r>
            <w:r w:rsidR="00733960" w:rsidRPr="003862B1">
              <w:rPr>
                <w:rFonts w:ascii="Arial" w:eastAsia="Times New Roman" w:hAnsi="Arial" w:cs="Arial"/>
              </w:rPr>
              <w:t xml:space="preserve">atarzyna </w:t>
            </w:r>
            <w:r w:rsidRPr="003862B1">
              <w:rPr>
                <w:rFonts w:ascii="Arial" w:eastAsia="Times New Roman" w:hAnsi="Arial" w:cs="Arial"/>
              </w:rPr>
              <w:t>Pławecka</w:t>
            </w:r>
          </w:p>
        </w:tc>
        <w:tc>
          <w:tcPr>
            <w:tcW w:w="328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779F05A6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4C5229" w14:paraId="6B3C769D" w14:textId="77777777" w:rsidTr="0024374C">
        <w:trPr>
          <w:cantSplit/>
          <w:trHeight w:val="367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5891026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63D3582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8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53A7C71" w14:textId="77777777" w:rsidR="004C5229" w:rsidRDefault="004C5229" w:rsidP="0024374C">
            <w:pPr>
              <w:pStyle w:val="NormalnyWeb"/>
              <w:spacing w:before="57" w:after="5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 xml:space="preserve">Katedra Dydaktyki Literatury </w:t>
            </w:r>
          </w:p>
          <w:p w14:paraId="6FC4C813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i Języka Polskiego</w:t>
            </w:r>
          </w:p>
        </w:tc>
      </w:tr>
      <w:tr w:rsidR="004C5229" w14:paraId="0F28852E" w14:textId="77777777" w:rsidTr="0024374C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vAlign w:val="center"/>
          </w:tcPr>
          <w:p w14:paraId="099F4CAA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F4CD154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8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1074681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C5229" w14:paraId="25F8FDF8" w14:textId="77777777" w:rsidTr="0024374C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089DFAD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456A409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328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ADFC798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C33CE5C" w14:textId="77777777" w:rsidR="004C5229" w:rsidRDefault="004C5229" w:rsidP="004C5229">
      <w:pPr>
        <w:keepNext/>
        <w:widowControl w:val="0"/>
        <w:spacing w:after="0" w:line="240" w:lineRule="auto"/>
        <w:jc w:val="center"/>
      </w:pP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</w:p>
    <w:p w14:paraId="4A809343" w14:textId="77777777" w:rsidR="004C5229" w:rsidRDefault="004C5229" w:rsidP="004C5229">
      <w:pPr>
        <w:widowControl w:val="0"/>
        <w:spacing w:after="0" w:line="240" w:lineRule="auto"/>
        <w:jc w:val="center"/>
        <w:rPr>
          <w:rFonts w:ascii="Arial" w:eastAsia="Times New Roman" w:hAnsi="Arial" w:cs="Arial"/>
          <w:i/>
          <w:lang w:eastAsia="pl-PL"/>
        </w:rPr>
      </w:pPr>
    </w:p>
    <w:p w14:paraId="419E4423" w14:textId="77777777" w:rsidR="004C5229" w:rsidRDefault="004C5229" w:rsidP="004C5229">
      <w:pPr>
        <w:widowControl w:val="0"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Opis kursu (cele kształcenia)</w:t>
      </w:r>
    </w:p>
    <w:p w14:paraId="6FA8C189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0"/>
      </w:tblGrid>
      <w:tr w:rsidR="004C5229" w14:paraId="4D4EBE44" w14:textId="77777777" w:rsidTr="0024374C">
        <w:trPr>
          <w:trHeight w:val="1365"/>
        </w:trPr>
        <w:tc>
          <w:tcPr>
            <w:tcW w:w="96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815A845" w14:textId="77777777" w:rsidR="004C5229" w:rsidRDefault="004C5229" w:rsidP="0024374C">
            <w:pPr>
              <w:widowControl w:val="0"/>
              <w:autoSpaceDE w:val="0"/>
              <w:snapToGrid w:val="0"/>
              <w:spacing w:before="113" w:after="57" w:line="240" w:lineRule="auto"/>
              <w:ind w:left="57" w:right="57"/>
              <w:jc w:val="both"/>
            </w:pPr>
            <w:r>
              <w:rPr>
                <w:rFonts w:ascii="Arial" w:hAnsi="Arial" w:cs="Arial"/>
              </w:rPr>
              <w:t>Celem kursu jest ukształtowanie umiejętności analizowania, interpretowania oraz wartościowania tekstów kultury regionalnej oraz oceny ich przydatności jako treści edukacji polonistycznej, a zwłaszcza:</w:t>
            </w:r>
          </w:p>
          <w:p w14:paraId="31E53084" w14:textId="77777777" w:rsidR="004C5229" w:rsidRDefault="004C5229" w:rsidP="0024374C">
            <w:pPr>
              <w:widowControl w:val="0"/>
              <w:autoSpaceDE w:val="0"/>
              <w:snapToGrid w:val="0"/>
              <w:spacing w:before="57" w:after="57" w:line="240" w:lineRule="auto"/>
              <w:ind w:left="57" w:right="57"/>
              <w:jc w:val="both"/>
            </w:pPr>
            <w:r>
              <w:rPr>
                <w:rFonts w:ascii="Arial" w:hAnsi="Arial" w:cs="Arial"/>
              </w:rPr>
              <w:t>a) kształcenie umiejętności analizy filologicznej tekstów kultury regionalnej (</w:t>
            </w:r>
            <w:r w:rsidR="00762F88">
              <w:rPr>
                <w:rFonts w:ascii="Arial" w:hAnsi="Arial" w:cs="Arial"/>
              </w:rPr>
              <w:t xml:space="preserve">m.in. </w:t>
            </w:r>
            <w:r>
              <w:rPr>
                <w:rFonts w:ascii="Arial" w:hAnsi="Arial" w:cs="Arial"/>
              </w:rPr>
              <w:t xml:space="preserve">wg reguł metodologii </w:t>
            </w:r>
            <w:r w:rsidR="000A3DE6" w:rsidRPr="003862B1">
              <w:rPr>
                <w:rFonts w:ascii="Arial" w:hAnsi="Arial" w:cs="Arial"/>
              </w:rPr>
              <w:t xml:space="preserve">antropologicznej, </w:t>
            </w:r>
            <w:r w:rsidRPr="003862B1">
              <w:rPr>
                <w:rFonts w:ascii="Arial" w:hAnsi="Arial" w:cs="Arial"/>
              </w:rPr>
              <w:t xml:space="preserve">hermeneutycznej, </w:t>
            </w:r>
            <w:r w:rsidR="000A3DE6" w:rsidRPr="003862B1">
              <w:rPr>
                <w:rFonts w:ascii="Arial" w:hAnsi="Arial" w:cs="Arial"/>
              </w:rPr>
              <w:t>topograficznej</w:t>
            </w:r>
            <w:r w:rsidRPr="003862B1">
              <w:rPr>
                <w:rFonts w:ascii="Arial" w:hAnsi="Arial" w:cs="Arial"/>
              </w:rPr>
              <w:t>);</w:t>
            </w:r>
          </w:p>
          <w:p w14:paraId="4082FC70" w14:textId="77777777" w:rsidR="004C5229" w:rsidRDefault="004C5229" w:rsidP="0024374C">
            <w:pPr>
              <w:widowControl w:val="0"/>
              <w:autoSpaceDE w:val="0"/>
              <w:snapToGrid w:val="0"/>
              <w:spacing w:before="57" w:after="57" w:line="240" w:lineRule="auto"/>
              <w:ind w:left="57" w:right="57"/>
              <w:jc w:val="both"/>
            </w:pPr>
            <w:r>
              <w:rPr>
                <w:rFonts w:ascii="Arial" w:hAnsi="Arial" w:cs="Arial"/>
              </w:rPr>
              <w:t>b) rozwijanie umiejętności klasyfikacji tekstów kultury regionalnej i oceny ich edukacyjnej przydatności;</w:t>
            </w:r>
          </w:p>
          <w:p w14:paraId="7C1B2F46" w14:textId="77777777" w:rsidR="004C5229" w:rsidRDefault="004C5229" w:rsidP="0024374C">
            <w:pPr>
              <w:widowControl w:val="0"/>
              <w:autoSpaceDE w:val="0"/>
              <w:snapToGrid w:val="0"/>
              <w:spacing w:before="57" w:after="57" w:line="240" w:lineRule="auto"/>
              <w:ind w:left="57" w:right="57"/>
              <w:jc w:val="both"/>
            </w:pPr>
            <w:r>
              <w:rPr>
                <w:rFonts w:ascii="Arial" w:hAnsi="Arial" w:cs="Arial"/>
              </w:rPr>
              <w:t>c) nabywanie umiejętności czytania miasta</w:t>
            </w:r>
            <w:r w:rsidR="00762F88">
              <w:rPr>
                <w:rFonts w:ascii="Arial" w:hAnsi="Arial" w:cs="Arial"/>
              </w:rPr>
              <w:t>/miejsca</w:t>
            </w:r>
            <w:r>
              <w:rPr>
                <w:rFonts w:ascii="Arial" w:hAnsi="Arial" w:cs="Arial"/>
              </w:rPr>
              <w:t xml:space="preserve"> jako tekstu kultury;</w:t>
            </w:r>
          </w:p>
          <w:p w14:paraId="39F1816C" w14:textId="77777777" w:rsidR="004C5229" w:rsidRDefault="004C5229" w:rsidP="0024374C">
            <w:pPr>
              <w:widowControl w:val="0"/>
              <w:autoSpaceDE w:val="0"/>
              <w:snapToGrid w:val="0"/>
              <w:spacing w:before="57" w:after="57" w:line="240" w:lineRule="auto"/>
              <w:ind w:left="57" w:right="57"/>
              <w:jc w:val="both"/>
            </w:pPr>
            <w:r>
              <w:rPr>
                <w:rFonts w:ascii="Arial" w:hAnsi="Arial" w:cs="Arial"/>
              </w:rPr>
              <w:t>d) doskonalenie umiejętności analizy i interpretacji literatury faktu i dokumentu osobistego;</w:t>
            </w:r>
          </w:p>
          <w:p w14:paraId="00FEE2C8" w14:textId="77777777" w:rsidR="004C5229" w:rsidRDefault="004C5229" w:rsidP="0024374C">
            <w:pPr>
              <w:widowControl w:val="0"/>
              <w:autoSpaceDE w:val="0"/>
              <w:snapToGrid w:val="0"/>
              <w:spacing w:before="57" w:after="113" w:line="240" w:lineRule="auto"/>
              <w:ind w:left="57" w:right="57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e) kształtowanie umiejętności analizy filologicznej tekstów folklorystycznych.</w:t>
            </w:r>
          </w:p>
        </w:tc>
      </w:tr>
    </w:tbl>
    <w:p w14:paraId="60E6059A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371D483" w14:textId="77777777" w:rsidR="00A02171" w:rsidRPr="003E261F" w:rsidRDefault="00A02171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0F2912F" w14:textId="77777777" w:rsidR="00A02171" w:rsidRDefault="00A02171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4B8B1FC" w14:textId="77777777" w:rsidR="00C45F97" w:rsidRDefault="00C45F97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C90D867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Efekty uczenia się</w:t>
      </w:r>
    </w:p>
    <w:p w14:paraId="3BCAC8AD" w14:textId="77777777" w:rsidR="00914DB0" w:rsidRDefault="00914DB0" w:rsidP="004C5229">
      <w:pPr>
        <w:widowControl w:val="0"/>
        <w:autoSpaceDE w:val="0"/>
        <w:spacing w:after="0" w:line="240" w:lineRule="auto"/>
      </w:pPr>
    </w:p>
    <w:p w14:paraId="6D8165D8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05"/>
      </w:tblGrid>
      <w:tr w:rsidR="004C5229" w14:paraId="57F5D6FB" w14:textId="77777777" w:rsidTr="0024374C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82CF6DF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00795F7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E10ED1D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3A6536D8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4C5229" w14:paraId="1611E6E9" w14:textId="77777777" w:rsidTr="0024374C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D454536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7CDCEB" w14:textId="77777777" w:rsidR="004C5229" w:rsidRDefault="004C5229" w:rsidP="0024374C">
            <w:pPr>
              <w:widowControl w:val="0"/>
              <w:autoSpaceDE w:val="0"/>
              <w:spacing w:before="113" w:after="113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W01: Ma świadomość roli rodzimego środowiska             i kultury regionalnej w procesie kształtowania tożsamości oraz postaw uczniów.</w:t>
            </w:r>
          </w:p>
          <w:p w14:paraId="1233F4F9" w14:textId="77777777" w:rsidR="004C5229" w:rsidRDefault="004C5229" w:rsidP="0024374C">
            <w:pPr>
              <w:widowControl w:val="0"/>
              <w:autoSpaceDE w:val="0"/>
              <w:spacing w:after="113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W02: Zna dziedzictwo kulturowe i współczesne życie kulturalne własnego regionu oraz instytucje                        i placówki zajmujące się ochroną, pielęgnowaniem              i rozwijaniem kultury regionu.</w:t>
            </w:r>
          </w:p>
          <w:p w14:paraId="6E49A083" w14:textId="77777777" w:rsidR="004C5229" w:rsidRDefault="004C5229" w:rsidP="0024374C">
            <w:pPr>
              <w:widowControl w:val="0"/>
              <w:autoSpaceDE w:val="0"/>
              <w:spacing w:after="113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 xml:space="preserve">W03: Zna kryteria klasyfikacji kultury regionalnej; pojęcia </w:t>
            </w:r>
            <w:r w:rsidRPr="00611496">
              <w:rPr>
                <w:rFonts w:ascii="Arial" w:eastAsia="Times New Roman" w:hAnsi="Arial" w:cs="Arial"/>
                <w:lang w:eastAsia="pl-PL"/>
              </w:rPr>
              <w:t>literatura regionalna i literatura o regionie</w:t>
            </w:r>
            <w:r>
              <w:rPr>
                <w:rFonts w:ascii="Arial" w:eastAsia="Times New Roman" w:hAnsi="Arial" w:cs="Arial"/>
                <w:lang w:eastAsia="pl-PL"/>
              </w:rPr>
              <w:t>;</w:t>
            </w:r>
            <w:r>
              <w:rPr>
                <w:rFonts w:ascii="Arial" w:eastAsia="Times New Roman" w:hAnsi="Arial" w:cs="Arial"/>
                <w:i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lang w:eastAsia="pl-PL"/>
              </w:rPr>
              <w:t xml:space="preserve">ma wiedzę na temat literackich reprezentacji doświadczenia obecnych w literaturze. </w:t>
            </w:r>
          </w:p>
          <w:p w14:paraId="199FBA4D" w14:textId="77777777" w:rsidR="004C5229" w:rsidRDefault="004C5229" w:rsidP="001D40CF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W04: Zna reguły projektowania zajęć poświęconych czytaniu mi</w:t>
            </w:r>
            <w:r w:rsidR="001D40CF">
              <w:rPr>
                <w:rFonts w:ascii="Arial" w:eastAsia="Times New Roman" w:hAnsi="Arial" w:cs="Arial"/>
                <w:lang w:eastAsia="pl-PL"/>
              </w:rPr>
              <w:t>ejsca</w:t>
            </w:r>
            <w:r>
              <w:rPr>
                <w:rFonts w:ascii="Arial" w:eastAsia="Times New Roman" w:hAnsi="Arial" w:cs="Arial"/>
                <w:lang w:eastAsia="pl-PL"/>
              </w:rPr>
              <w:t xml:space="preserve"> zgodnie z założeniami poetyki doświadczenia. </w:t>
            </w:r>
          </w:p>
        </w:tc>
        <w:tc>
          <w:tcPr>
            <w:tcW w:w="2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BAE76E" w14:textId="77777777"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D.1/E.1.W2</w:t>
            </w:r>
          </w:p>
          <w:p w14:paraId="604D1710" w14:textId="77777777"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D.1/E.1.W3</w:t>
            </w:r>
          </w:p>
          <w:p w14:paraId="087AB22F" w14:textId="77777777"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D.1/E.1.W4</w:t>
            </w:r>
          </w:p>
          <w:p w14:paraId="661261BB" w14:textId="77777777"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D.1/E.1.W5</w:t>
            </w:r>
          </w:p>
          <w:p w14:paraId="6A3C26A9" w14:textId="77777777"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D.1/E.1.W6</w:t>
            </w:r>
          </w:p>
          <w:p w14:paraId="20A41888" w14:textId="77777777"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D.1/E.1.W8</w:t>
            </w:r>
          </w:p>
          <w:p w14:paraId="524DEBE7" w14:textId="77777777"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D.1/E.1.W9</w:t>
            </w:r>
          </w:p>
          <w:p w14:paraId="125FD63C" w14:textId="77777777" w:rsidR="002F00C0" w:rsidRDefault="002F00C0" w:rsidP="002F00C0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D.1/E.1.W13</w:t>
            </w:r>
          </w:p>
          <w:p w14:paraId="01AA830F" w14:textId="77777777" w:rsidR="001D40CF" w:rsidRDefault="001D40CF" w:rsidP="0024374C">
            <w:pPr>
              <w:widowControl w:val="0"/>
              <w:autoSpaceDE w:val="0"/>
              <w:spacing w:before="113"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05727FF7" w14:textId="77777777" w:rsidR="001D40CF" w:rsidRDefault="001D40CF" w:rsidP="0024374C">
            <w:pPr>
              <w:widowControl w:val="0"/>
              <w:autoSpaceDE w:val="0"/>
              <w:spacing w:before="113"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14A3CBFA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6AD4E47D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044E8696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538DEB67" w14:textId="77777777" w:rsidR="004C5229" w:rsidRDefault="004C5229" w:rsidP="0024374C">
            <w:pPr>
              <w:widowControl w:val="0"/>
              <w:autoSpaceDE w:val="0"/>
              <w:spacing w:before="113" w:after="57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068CB021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5E4D9011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609CD136" w14:textId="77777777" w:rsidR="004C5229" w:rsidRDefault="004C5229" w:rsidP="0024374C">
            <w:pPr>
              <w:widowControl w:val="0"/>
              <w:autoSpaceDE w:val="0"/>
              <w:spacing w:after="57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7B12FA2D" w14:textId="77777777" w:rsidR="004C5229" w:rsidRDefault="004C5229" w:rsidP="0024374C">
            <w:pPr>
              <w:widowControl w:val="0"/>
              <w:autoSpaceDE w:val="0"/>
              <w:spacing w:after="113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22149054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</w:p>
          <w:p w14:paraId="09F1A349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7D445BF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0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4C5229" w14:paraId="41DEF3B5" w14:textId="77777777" w:rsidTr="0024374C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58486B4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8308AD2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94A758D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788C8533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4C5229" w14:paraId="0CD97046" w14:textId="77777777" w:rsidTr="0024374C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1383C19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56660A7" w14:textId="77777777" w:rsidR="004C5229" w:rsidRDefault="004C5229" w:rsidP="0024374C">
            <w:pPr>
              <w:widowControl w:val="0"/>
              <w:autoSpaceDE w:val="0"/>
              <w:spacing w:before="113" w:after="113" w:line="240" w:lineRule="auto"/>
              <w:ind w:left="57" w:right="57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U01: Potrafi dokonać mapowania określonego obszaru kulturowego (tu: własnego regionu), uwzględniając w tym działaniu determinanty             i charakterystyczne cechy kultury regionu oraz świadectwa przenikania do niej innych, obcych elementów; umie analizować, interpretować                     i wartościować charakterystyczne typy kultury region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alnej.</w:t>
            </w:r>
          </w:p>
          <w:p w14:paraId="4396AAC7" w14:textId="77777777" w:rsidR="004C5229" w:rsidRDefault="004C5229" w:rsidP="0024374C">
            <w:pPr>
              <w:widowControl w:val="0"/>
              <w:autoSpaceDE w:val="0"/>
              <w:spacing w:before="113" w:after="113" w:line="240" w:lineRule="auto"/>
              <w:ind w:left="57" w:right="57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 xml:space="preserve">U02: Potrafi nawiązać współpracę z instytucjami                     i placówkami kulturalno-oświatowymi w regionie: regionalnymi </w:t>
            </w:r>
            <w:r w:rsidR="00611496">
              <w:rPr>
                <w:rFonts w:ascii="Arial" w:eastAsia="Times New Roman" w:hAnsi="Arial" w:cs="Arial"/>
                <w:lang w:eastAsia="pl-PL"/>
              </w:rPr>
              <w:t>twórcami i animatorami kultury.</w:t>
            </w:r>
          </w:p>
          <w:p w14:paraId="06227268" w14:textId="77777777" w:rsidR="00455D77" w:rsidRDefault="004C5229" w:rsidP="00455D77">
            <w:pPr>
              <w:widowControl w:val="0"/>
              <w:autoSpaceDE w:val="0"/>
              <w:spacing w:before="113" w:after="113" w:line="240" w:lineRule="auto"/>
              <w:ind w:left="57" w:right="57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U03: Umie sporządzić rozkład materiału z zakresu polonistycznej edukacji regionalnej w szkole podstawowej oraz zgromadzić odpowiednie materiały</w:t>
            </w:r>
            <w:r w:rsidR="00F305C0">
              <w:rPr>
                <w:rFonts w:ascii="Arial" w:eastAsia="Times New Roman" w:hAnsi="Arial" w:cs="Arial"/>
                <w:lang w:eastAsia="pl-PL"/>
              </w:rPr>
              <w:t>; w</w:t>
            </w:r>
            <w:r w:rsidR="00455D77">
              <w:rPr>
                <w:rFonts w:ascii="Arial" w:eastAsia="Times New Roman" w:hAnsi="Arial" w:cs="Arial"/>
                <w:lang w:eastAsia="pl-PL"/>
              </w:rPr>
              <w:t>ykorzyst</w:t>
            </w:r>
            <w:r w:rsidR="00F305C0">
              <w:rPr>
                <w:rFonts w:ascii="Arial" w:eastAsia="Times New Roman" w:hAnsi="Arial" w:cs="Arial"/>
                <w:lang w:eastAsia="pl-PL"/>
              </w:rPr>
              <w:t>uje</w:t>
            </w:r>
            <w:r w:rsidR="00455D77">
              <w:rPr>
                <w:rFonts w:ascii="Arial" w:eastAsia="Times New Roman" w:hAnsi="Arial" w:cs="Arial"/>
                <w:lang w:eastAsia="pl-PL"/>
              </w:rPr>
              <w:t xml:space="preserve"> najnowsz</w:t>
            </w:r>
            <w:r w:rsidR="00F305C0">
              <w:rPr>
                <w:rFonts w:ascii="Arial" w:eastAsia="Times New Roman" w:hAnsi="Arial" w:cs="Arial"/>
                <w:lang w:eastAsia="pl-PL"/>
              </w:rPr>
              <w:t>e środki dydaktyczne</w:t>
            </w:r>
            <w:r w:rsidR="00F52940">
              <w:rPr>
                <w:rFonts w:ascii="Arial" w:eastAsia="Times New Roman" w:hAnsi="Arial" w:cs="Arial"/>
                <w:lang w:eastAsia="pl-PL"/>
              </w:rPr>
              <w:t xml:space="preserve">, w tym także </w:t>
            </w:r>
            <w:r w:rsidR="00455D77">
              <w:rPr>
                <w:rFonts w:ascii="Arial" w:eastAsia="Times New Roman" w:hAnsi="Arial" w:cs="Arial"/>
                <w:lang w:eastAsia="pl-PL"/>
              </w:rPr>
              <w:t>technolog</w:t>
            </w:r>
            <w:r w:rsidR="00F305C0">
              <w:rPr>
                <w:rFonts w:ascii="Arial" w:eastAsia="Times New Roman" w:hAnsi="Arial" w:cs="Arial"/>
                <w:lang w:eastAsia="pl-PL"/>
              </w:rPr>
              <w:t xml:space="preserve">ie  </w:t>
            </w:r>
            <w:r w:rsidR="00AF1824">
              <w:rPr>
                <w:rFonts w:ascii="Arial" w:eastAsia="Times New Roman" w:hAnsi="Arial" w:cs="Arial"/>
                <w:lang w:eastAsia="pl-PL"/>
              </w:rPr>
              <w:t>informacyjno-komunikacyjne</w:t>
            </w:r>
            <w:r w:rsidR="00611496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728BB8A6" w14:textId="77777777" w:rsidR="004C5229" w:rsidRDefault="004C5229" w:rsidP="00455D77">
            <w:pPr>
              <w:widowControl w:val="0"/>
              <w:autoSpaceDE w:val="0"/>
              <w:spacing w:before="113" w:after="113" w:line="240" w:lineRule="auto"/>
              <w:ind w:left="57" w:right="57"/>
              <w:jc w:val="both"/>
            </w:pP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37B356" w14:textId="77777777" w:rsidR="00783CE5" w:rsidRDefault="00783CE5" w:rsidP="00917E58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D.1/E.1.U1</w:t>
            </w:r>
          </w:p>
          <w:p w14:paraId="74E7CDF8" w14:textId="77777777" w:rsidR="00917E58" w:rsidRDefault="00917E58" w:rsidP="00917E58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D.1/E.1.U3</w:t>
            </w:r>
          </w:p>
          <w:p w14:paraId="7BD59A4D" w14:textId="77777777" w:rsidR="00917E58" w:rsidRDefault="00917E58" w:rsidP="00917E58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D.1/E.1.U4</w:t>
            </w:r>
          </w:p>
          <w:p w14:paraId="4C8D7BE0" w14:textId="77777777" w:rsidR="00917E58" w:rsidRDefault="00917E58" w:rsidP="00917E58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D.1/E.1.U6</w:t>
            </w:r>
          </w:p>
          <w:p w14:paraId="6AD61C9C" w14:textId="77777777" w:rsidR="00917E58" w:rsidRDefault="00917E58" w:rsidP="00917E58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D.1/E.1.U7</w:t>
            </w:r>
          </w:p>
          <w:p w14:paraId="33147D84" w14:textId="77777777" w:rsidR="004C5229" w:rsidRDefault="004C5229" w:rsidP="0024374C">
            <w:pPr>
              <w:widowControl w:val="0"/>
              <w:autoSpaceDE w:val="0"/>
              <w:snapToGrid w:val="0"/>
              <w:spacing w:before="113" w:after="119" w:line="240" w:lineRule="auto"/>
              <w:ind w:left="57" w:right="57"/>
            </w:pPr>
          </w:p>
          <w:p w14:paraId="341FF9B6" w14:textId="77777777" w:rsidR="004C5229" w:rsidRDefault="004C5229" w:rsidP="0024374C">
            <w:pPr>
              <w:widowControl w:val="0"/>
              <w:autoSpaceDE w:val="0"/>
              <w:snapToGrid w:val="0"/>
              <w:spacing w:before="113" w:after="119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49BB7CE7" w14:textId="77777777" w:rsidR="004C5229" w:rsidRDefault="004C5229" w:rsidP="0024374C">
            <w:pPr>
              <w:widowControl w:val="0"/>
              <w:autoSpaceDE w:val="0"/>
              <w:snapToGrid w:val="0"/>
              <w:spacing w:before="113" w:after="119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38B39631" w14:textId="77777777" w:rsidR="004C5229" w:rsidRDefault="004C5229" w:rsidP="0024374C">
            <w:pPr>
              <w:widowControl w:val="0"/>
              <w:autoSpaceDE w:val="0"/>
              <w:snapToGrid w:val="0"/>
              <w:spacing w:before="113" w:after="119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5C959B55" w14:textId="77777777" w:rsidR="004C5229" w:rsidRDefault="004C5229" w:rsidP="0024374C">
            <w:pPr>
              <w:widowControl w:val="0"/>
              <w:autoSpaceDE w:val="0"/>
              <w:snapToGrid w:val="0"/>
              <w:spacing w:before="113" w:after="119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7274FB4B" w14:textId="77777777" w:rsidR="004C5229" w:rsidRDefault="004C5229" w:rsidP="0024374C">
            <w:pPr>
              <w:widowControl w:val="0"/>
              <w:autoSpaceDE w:val="0"/>
              <w:snapToGrid w:val="0"/>
              <w:spacing w:before="113" w:after="57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CB4E302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2757256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4C5229" w14:paraId="0F068EB2" w14:textId="77777777" w:rsidTr="0024374C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EAFFFF8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0FBA5D0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114D26F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26D9DD2B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4C5229" w14:paraId="7AE06BC3" w14:textId="77777777" w:rsidTr="0024374C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99CEE80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47661F0" w14:textId="77777777" w:rsidR="00A375A2" w:rsidRDefault="00A375A2" w:rsidP="00A375A2">
            <w:pPr>
              <w:widowControl w:val="0"/>
              <w:autoSpaceDE w:val="0"/>
              <w:spacing w:before="57" w:after="57" w:line="240" w:lineRule="auto"/>
              <w:ind w:left="57" w:right="57"/>
              <w:jc w:val="both"/>
            </w:pPr>
            <w:r w:rsidRPr="00A375A2">
              <w:rPr>
                <w:rFonts w:ascii="Arial" w:eastAsia="Times New Roman" w:hAnsi="Arial" w:cs="Arial"/>
                <w:bCs/>
                <w:lang w:eastAsia="pl-PL"/>
              </w:rPr>
              <w:t>K01: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</w:t>
            </w:r>
            <w:r w:rsidRPr="00A375A2">
              <w:rPr>
                <w:rFonts w:ascii="Arial" w:eastAsia="Times New Roman" w:hAnsi="Arial" w:cs="Arial"/>
                <w:bCs/>
                <w:lang w:eastAsia="pl-PL"/>
              </w:rPr>
              <w:t>M</w:t>
            </w:r>
            <w:r w:rsidRPr="00A375A2">
              <w:rPr>
                <w:rFonts w:ascii="Arial" w:eastAsia="Times New Roman" w:hAnsi="Arial" w:cs="Arial"/>
                <w:lang w:eastAsia="pl-PL"/>
              </w:rPr>
              <w:t xml:space="preserve">a </w:t>
            </w:r>
            <w:r>
              <w:rPr>
                <w:rFonts w:ascii="Arial" w:eastAsia="Times New Roman" w:hAnsi="Arial" w:cs="Arial"/>
                <w:lang w:eastAsia="pl-PL"/>
              </w:rPr>
              <w:t>świadomość poziomu własnej wiedzy                  i umiejętności oraz rozumie potrzebę kształcenia się przez całe życie</w:t>
            </w:r>
          </w:p>
          <w:p w14:paraId="2C98324B" w14:textId="77777777" w:rsidR="00A375A2" w:rsidRDefault="004C5229" w:rsidP="00A375A2">
            <w:pPr>
              <w:widowControl w:val="0"/>
              <w:autoSpaceDE w:val="0"/>
              <w:spacing w:before="57" w:after="57" w:line="240" w:lineRule="auto"/>
              <w:ind w:left="57" w:right="57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K0</w:t>
            </w:r>
            <w:r w:rsidR="00A375A2">
              <w:rPr>
                <w:rFonts w:ascii="Arial" w:eastAsia="Times New Roman" w:hAnsi="Arial" w:cs="Arial"/>
                <w:lang w:eastAsia="pl-PL"/>
              </w:rPr>
              <w:t>2</w:t>
            </w:r>
            <w:r>
              <w:rPr>
                <w:rFonts w:ascii="Arial" w:eastAsia="Times New Roman" w:hAnsi="Arial" w:cs="Arial"/>
                <w:lang w:eastAsia="pl-PL"/>
              </w:rPr>
              <w:t>: Ma ukształtowaną postawę wrażliwości                i odpowiedzialności za trwałość d</w:t>
            </w:r>
            <w:r w:rsidR="00701291">
              <w:rPr>
                <w:rFonts w:ascii="Arial" w:eastAsia="Times New Roman" w:hAnsi="Arial" w:cs="Arial"/>
                <w:lang w:eastAsia="pl-PL"/>
              </w:rPr>
              <w:t>ziedzictwa kulturowego regionu</w:t>
            </w:r>
            <w:r w:rsidR="00A375A2">
              <w:rPr>
                <w:rFonts w:ascii="Arial" w:eastAsia="Times New Roman" w:hAnsi="Arial" w:cs="Arial"/>
                <w:lang w:eastAsia="pl-PL"/>
              </w:rPr>
              <w:t>, kraju, Europy</w:t>
            </w:r>
          </w:p>
          <w:p w14:paraId="65CE359E" w14:textId="77777777" w:rsidR="00A375A2" w:rsidRDefault="00A375A2" w:rsidP="00A375A2">
            <w:pPr>
              <w:widowControl w:val="0"/>
              <w:autoSpaceDE w:val="0"/>
              <w:spacing w:before="113" w:after="113" w:line="240" w:lineRule="auto"/>
              <w:ind w:left="57" w:right="57"/>
              <w:jc w:val="both"/>
            </w:pPr>
            <w:r w:rsidRPr="00A375A2">
              <w:rPr>
                <w:rFonts w:ascii="Arial" w:eastAsia="Times New Roman" w:hAnsi="Arial" w:cs="Arial"/>
                <w:bCs/>
                <w:lang w:eastAsia="pl-PL"/>
              </w:rPr>
              <w:t>K03:</w:t>
            </w:r>
            <w:r>
              <w:rPr>
                <w:rFonts w:ascii="Arial" w:eastAsia="Times New Roman" w:hAnsi="Arial" w:cs="Arial"/>
                <w:lang w:eastAsia="pl-PL"/>
              </w:rPr>
              <w:t xml:space="preserve"> potrafi pracować w grupie oraz określać indywidualne i grupowe cele działania; aktywnie uczestniczy w życiu społecznym i kulturalnym</w:t>
            </w:r>
          </w:p>
          <w:p w14:paraId="32EBEE74" w14:textId="77777777" w:rsidR="004C5229" w:rsidRDefault="004C5229" w:rsidP="00AE0B44">
            <w:pPr>
              <w:widowControl w:val="0"/>
              <w:autoSpaceDE w:val="0"/>
              <w:spacing w:after="113" w:line="240" w:lineRule="auto"/>
              <w:ind w:left="57" w:right="57"/>
              <w:jc w:val="both"/>
            </w:pP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279BE1" w14:textId="77777777" w:rsidR="004E0FEA" w:rsidRDefault="004E0FEA" w:rsidP="004E0FEA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14:paraId="2A93C202" w14:textId="77777777" w:rsidR="004E0FEA" w:rsidRDefault="004E0FEA" w:rsidP="004E0FEA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D.1/E.1.K2</w:t>
            </w:r>
          </w:p>
          <w:p w14:paraId="01869435" w14:textId="77777777" w:rsidR="004E0FEA" w:rsidRDefault="00430CE8" w:rsidP="004E0FEA">
            <w:pPr>
              <w:widowControl w:val="0"/>
              <w:autoSpaceDE w:val="0"/>
              <w:snapToGrid w:val="0"/>
              <w:spacing w:before="113" w:after="113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D.1/E.1.K6</w:t>
            </w:r>
          </w:p>
          <w:p w14:paraId="22F061B0" w14:textId="77777777" w:rsidR="004C5229" w:rsidRDefault="00430CE8" w:rsidP="004E0FEA">
            <w:pPr>
              <w:widowControl w:val="0"/>
              <w:autoSpaceDE w:val="0"/>
              <w:snapToGrid w:val="0"/>
              <w:spacing w:before="113" w:after="113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D.1/E.1.K7</w:t>
            </w:r>
          </w:p>
        </w:tc>
      </w:tr>
    </w:tbl>
    <w:p w14:paraId="0E93007B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8862874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04"/>
      </w:tblGrid>
      <w:tr w:rsidR="004C5229" w14:paraId="370F62E2" w14:textId="77777777" w:rsidTr="0024374C">
        <w:trPr>
          <w:cantSplit/>
          <w:trHeight w:hRule="exact" w:val="424"/>
        </w:trPr>
        <w:tc>
          <w:tcPr>
            <w:tcW w:w="966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0DCAC5B5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ind w:left="45" w:right="137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4C5229" w14:paraId="28205F50" w14:textId="77777777" w:rsidTr="0024374C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13F6E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B5C2B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Wykład</w:t>
            </w:r>
          </w:p>
          <w:p w14:paraId="150BA51B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2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AC9BB38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4C5229" w14:paraId="5F255406" w14:textId="77777777" w:rsidTr="002437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7CF53F39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78772A1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456D51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C7FACAB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90FF9B5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4EB6992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63DF78E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24EE38A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77C26FC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0F06325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11854DD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D7C74A2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A93363A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3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C9444EE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C5229" w14:paraId="001686A9" w14:textId="77777777" w:rsidTr="002437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61543DF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8D985BF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ECD204" w14:textId="77777777" w:rsidR="004C5229" w:rsidRDefault="00DB7CA7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10</w:t>
            </w: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41D74B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3ED2B31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C9ED38F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4271034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9A59374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C5229" w14:paraId="58477E5C" w14:textId="77777777" w:rsidTr="002437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B38B9BD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A3A7847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52392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D26177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0F212BD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1C57D8D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06E8075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A4305EF" w14:textId="77777777"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9C775C6" w14:textId="77777777"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3FE0B6B" w14:textId="77777777"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408BD38" w14:textId="77777777" w:rsidR="004C5229" w:rsidRDefault="004C5229" w:rsidP="004C5229">
      <w:pPr>
        <w:widowControl w:val="0"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Opis metod prowadzenia zajęć</w:t>
      </w:r>
    </w:p>
    <w:p w14:paraId="1E4FF3C6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4C5229" w14:paraId="65854168" w14:textId="77777777" w:rsidTr="0024374C">
        <w:trPr>
          <w:trHeight w:val="790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47B204" w14:textId="77777777" w:rsidR="004C5229" w:rsidRDefault="004C5229" w:rsidP="0034712C">
            <w:pPr>
              <w:widowControl w:val="0"/>
              <w:suppressLineNumbers/>
              <w:autoSpaceDE w:val="0"/>
              <w:snapToGrid w:val="0"/>
              <w:spacing w:before="113" w:after="113" w:line="240" w:lineRule="auto"/>
              <w:ind w:left="57" w:right="57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metoda analizy dokumentacyjnej, metoda analizy i twórczego naśladowania wzorów</w:t>
            </w:r>
            <w:r w:rsidRPr="00F124FB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34712C">
              <w:rPr>
                <w:rFonts w:ascii="Arial" w:eastAsia="Times New Roman" w:hAnsi="Arial" w:cs="Arial"/>
                <w:lang w:eastAsia="pl-PL"/>
              </w:rPr>
              <w:t xml:space="preserve">elementy </w:t>
            </w:r>
            <w:r w:rsidRPr="00F124FB">
              <w:rPr>
                <w:rFonts w:ascii="Arial" w:eastAsia="Times New Roman" w:hAnsi="Arial" w:cs="Arial"/>
                <w:lang w:eastAsia="pl-PL"/>
              </w:rPr>
              <w:t>metod</w:t>
            </w:r>
            <w:r w:rsidR="0034712C">
              <w:rPr>
                <w:rFonts w:ascii="Arial" w:eastAsia="Times New Roman" w:hAnsi="Arial" w:cs="Arial"/>
                <w:lang w:eastAsia="pl-PL"/>
              </w:rPr>
              <w:t>y</w:t>
            </w:r>
            <w:r w:rsidRPr="00F124FB">
              <w:rPr>
                <w:rFonts w:ascii="Arial" w:eastAsia="Times New Roman" w:hAnsi="Arial" w:cs="Arial"/>
                <w:lang w:eastAsia="pl-PL"/>
              </w:rPr>
              <w:t xml:space="preserve"> projektu</w:t>
            </w:r>
            <w:r w:rsidR="0051096D" w:rsidRPr="00F124FB">
              <w:rPr>
                <w:rFonts w:ascii="Arial" w:eastAsia="Times New Roman" w:hAnsi="Arial" w:cs="Arial"/>
                <w:lang w:eastAsia="pl-PL"/>
              </w:rPr>
              <w:t xml:space="preserve"> z wykorzystaniem materiałów multimedialnych</w:t>
            </w:r>
            <w:r w:rsidR="00A115A0">
              <w:rPr>
                <w:rFonts w:ascii="Arial" w:eastAsia="Times New Roman" w:hAnsi="Arial" w:cs="Arial"/>
                <w:lang w:eastAsia="pl-PL"/>
              </w:rPr>
              <w:t>, metoda dyskusji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</w:tr>
    </w:tbl>
    <w:p w14:paraId="442B19A8" w14:textId="77777777"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4842AEE" w14:textId="77777777"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D6FD1B1" w14:textId="77777777" w:rsidR="004C5229" w:rsidRDefault="004C5229" w:rsidP="004C5229">
      <w:pPr>
        <w:widowControl w:val="0"/>
        <w:suppressLineNumbers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Formy sprawdzania efektów uczenia się</w:t>
      </w:r>
    </w:p>
    <w:p w14:paraId="65CC35FC" w14:textId="77777777"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06"/>
      </w:tblGrid>
      <w:tr w:rsidR="004C5229" w14:paraId="6B2346D6" w14:textId="77777777" w:rsidTr="0024374C">
        <w:trPr>
          <w:cantSplit/>
          <w:trHeight w:val="1616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C0C0C0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63FF7B6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F0EE1ED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8FE0EA6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584D013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32F0D3E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F1BE109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B94E41E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A00488A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7EB9081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3136B72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B0DD24C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C499E4D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F4AD101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Egzamin pisemny</w:t>
            </w: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440F5D2" w14:textId="77777777"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Prezentacja multimedialna</w:t>
            </w:r>
          </w:p>
        </w:tc>
      </w:tr>
      <w:tr w:rsidR="004C5229" w14:paraId="6E2E31F8" w14:textId="77777777" w:rsidTr="0024374C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3617FDF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E7358DE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2501BB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8C04EE7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9FEA62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EF6BD3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08364C" w14:textId="77777777"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F17E7BC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322073D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7C973D" w14:textId="77777777" w:rsidR="004C5229" w:rsidRDefault="004C5229" w:rsidP="0024374C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5C2BE19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B03B519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476F20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77EFFF5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14:paraId="0C765177" w14:textId="77777777" w:rsidTr="0024374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D3FDA5F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5A96247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E2C09B3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7CCB95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9AC568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93FC0E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394D53" w14:textId="77777777"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5583162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36B5A56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8757800" w14:textId="77777777" w:rsidR="004C5229" w:rsidRDefault="004C5229" w:rsidP="0024374C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D895AE9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9717E5A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091723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1C98EC0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14:paraId="3A4C6D64" w14:textId="77777777" w:rsidTr="0024374C">
        <w:trPr>
          <w:cantSplit/>
          <w:trHeight w:val="259"/>
        </w:trPr>
        <w:tc>
          <w:tcPr>
            <w:tcW w:w="962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220036B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W03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12FFAC3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8B3CAFA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7EC53E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61AF12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4860D51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5B9DD14" w14:textId="77777777"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6631D75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6DFF80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EF9DDB" w14:textId="77777777" w:rsidR="004C5229" w:rsidRDefault="004C5229" w:rsidP="0024374C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769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87918F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7E7DADD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C427CE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37C34F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14:paraId="0A0FDDC6" w14:textId="77777777" w:rsidTr="0024374C">
        <w:trPr>
          <w:cantSplit/>
          <w:trHeight w:val="259"/>
        </w:trPr>
        <w:tc>
          <w:tcPr>
            <w:tcW w:w="962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10D57F1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W04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F37E63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3445A87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051E096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0219192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2DA2E8F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38F759" w14:textId="77777777"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F75D990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728470B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F3A7A1D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16B93F5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7180DA5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0D06581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D2FBBB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14:paraId="25DFB169" w14:textId="77777777" w:rsidTr="0024374C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DBBA82F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32FCFD7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4550DC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A3BD506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4681D7F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9407491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8C4B9EF" w14:textId="77777777"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1E0F2B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238BC83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5A4C9E6" w14:textId="77777777" w:rsidR="004C5229" w:rsidRDefault="004C5229" w:rsidP="0024374C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E2745D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396FEA1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2B36798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799E47F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14:paraId="18198EAA" w14:textId="77777777" w:rsidTr="0024374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1A5C863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0053D22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06F98D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A0528B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38B5A71" w14:textId="77777777" w:rsidR="004C5229" w:rsidRDefault="004C5229" w:rsidP="00CC78E8">
            <w:pPr>
              <w:widowControl w:val="0"/>
              <w:autoSpaceDE w:val="0"/>
              <w:spacing w:after="0" w:line="240" w:lineRule="auto"/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4196083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C987C06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DAC460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AC7AAE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AEB3CF4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8E2B05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151224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D65D92E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74974FB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14:paraId="3AAFE426" w14:textId="77777777" w:rsidTr="0024374C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782BC31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U03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D7A72A0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D8C4143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8B078B6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13C1FF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2063258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2C64A96" w14:textId="77777777"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28368F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C1CC2A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EC23449" w14:textId="77777777"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5CA3DF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C076333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275766A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F4CA702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</w:tr>
      <w:tr w:rsidR="004C5229" w14:paraId="24C71834" w14:textId="77777777" w:rsidTr="0024374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8D0595A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K01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C00997A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E0CB79B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8ECB0CA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471C69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219B89E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FCC6263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EE73366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ABBC2E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5EE863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505CFDE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B045070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F8EBBE5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CB068D" w14:textId="77777777" w:rsidR="004C5229" w:rsidRPr="00371D74" w:rsidRDefault="00601F9C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14:paraId="67926386" w14:textId="77777777" w:rsidTr="0024374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4F85996" w14:textId="77777777"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K02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6918909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430B4A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F14FABD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2E3EADF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B6280D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32B8005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6DB35FA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2B2A2E6" w14:textId="77777777"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1FF453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6ECD26B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651418A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4C2FD7" w14:textId="77777777"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D40361" w14:textId="77777777" w:rsidR="004C5229" w:rsidRPr="00371D74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94F6A" w14:paraId="5194B4BC" w14:textId="77777777" w:rsidTr="0024374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600E9DD" w14:textId="77777777" w:rsidR="00A94F6A" w:rsidRDefault="00A94F6A" w:rsidP="0024374C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K03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18A97D" w14:textId="77777777"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92AF0F4" w14:textId="77777777"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F6ACAF4" w14:textId="77777777"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F8FED5" w14:textId="77777777"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1550585" w14:textId="77777777"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5C1BED8" w14:textId="77777777"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4C3444D" w14:textId="77777777"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2202406" w14:textId="77777777" w:rsidR="00A94F6A" w:rsidRPr="00371D74" w:rsidRDefault="00371D74" w:rsidP="0024374C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12E328" w14:textId="77777777"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A13B5E" w14:textId="77777777"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6F43B7" w14:textId="77777777"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8590A8" w14:textId="77777777"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F0B5A51" w14:textId="77777777" w:rsidR="00A94F6A" w:rsidRPr="00371D74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0E66BEF" w14:textId="77777777"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2C78F49" w14:textId="77777777"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CD0A6BB" w14:textId="77777777"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4C5229" w14:paraId="5AB0D95F" w14:textId="77777777" w:rsidTr="0024374C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B992B26" w14:textId="77777777"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Kryteria oceny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E193B21" w14:textId="77777777" w:rsidR="004C5229" w:rsidRDefault="00A115A0" w:rsidP="003862B1">
            <w:pPr>
              <w:widowControl w:val="0"/>
              <w:suppressLineNumbers/>
              <w:autoSpaceDE w:val="0"/>
              <w:spacing w:before="113" w:after="113" w:line="240" w:lineRule="auto"/>
              <w:ind w:left="57" w:right="57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Przygotowanie do zajęć; a</w:t>
            </w:r>
            <w:r w:rsidR="004C5229">
              <w:rPr>
                <w:rFonts w:ascii="Arial" w:eastAsia="Times New Roman" w:hAnsi="Arial" w:cs="Arial"/>
                <w:lang w:eastAsia="pl-PL"/>
              </w:rPr>
              <w:t>ktywny udział w zajęciach</w:t>
            </w:r>
            <w:r>
              <w:rPr>
                <w:rFonts w:ascii="Arial" w:eastAsia="Times New Roman" w:hAnsi="Arial" w:cs="Arial"/>
                <w:lang w:eastAsia="pl-PL"/>
              </w:rPr>
              <w:t xml:space="preserve"> i dyskusji</w:t>
            </w:r>
            <w:r w:rsidR="00351FE8">
              <w:rPr>
                <w:rFonts w:ascii="Arial" w:eastAsia="Times New Roman" w:hAnsi="Arial" w:cs="Arial"/>
                <w:lang w:eastAsia="pl-PL"/>
              </w:rPr>
              <w:t>;</w:t>
            </w:r>
            <w:r w:rsidR="004C5229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3862B1">
              <w:rPr>
                <w:rFonts w:ascii="Arial" w:eastAsia="Times New Roman" w:hAnsi="Arial" w:cs="Arial"/>
                <w:lang w:eastAsia="pl-PL"/>
              </w:rPr>
              <w:t>samodzielnie opracowan</w:t>
            </w:r>
            <w:r>
              <w:rPr>
                <w:rFonts w:ascii="Arial" w:eastAsia="Times New Roman" w:hAnsi="Arial" w:cs="Arial"/>
                <w:lang w:eastAsia="pl-PL"/>
              </w:rPr>
              <w:t>a</w:t>
            </w:r>
            <w:r w:rsidR="003862B1">
              <w:rPr>
                <w:rFonts w:ascii="Arial" w:eastAsia="Times New Roman" w:hAnsi="Arial" w:cs="Arial"/>
                <w:lang w:eastAsia="pl-PL"/>
              </w:rPr>
              <w:t xml:space="preserve"> ofert</w:t>
            </w:r>
            <w:r>
              <w:rPr>
                <w:rFonts w:ascii="Arial" w:eastAsia="Times New Roman" w:hAnsi="Arial" w:cs="Arial"/>
                <w:lang w:eastAsia="pl-PL"/>
              </w:rPr>
              <w:t>a</w:t>
            </w:r>
            <w:r w:rsidR="003862B1">
              <w:rPr>
                <w:rFonts w:ascii="Arial" w:eastAsia="Times New Roman" w:hAnsi="Arial" w:cs="Arial"/>
                <w:lang w:eastAsia="pl-PL"/>
              </w:rPr>
              <w:t xml:space="preserve"> kulturow</w:t>
            </w:r>
            <w:r>
              <w:rPr>
                <w:rFonts w:ascii="Arial" w:eastAsia="Times New Roman" w:hAnsi="Arial" w:cs="Arial"/>
                <w:lang w:eastAsia="pl-PL"/>
              </w:rPr>
              <w:t>a</w:t>
            </w:r>
            <w:r w:rsidR="003862B1">
              <w:rPr>
                <w:rFonts w:ascii="Arial" w:eastAsia="Times New Roman" w:hAnsi="Arial" w:cs="Arial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lang w:eastAsia="pl-PL"/>
              </w:rPr>
              <w:t>(</w:t>
            </w:r>
            <w:r w:rsidR="003862B1">
              <w:rPr>
                <w:rFonts w:ascii="Arial" w:eastAsia="Times New Roman" w:hAnsi="Arial" w:cs="Arial"/>
                <w:lang w:eastAsia="pl-PL"/>
              </w:rPr>
              <w:t>dziedzictwo literacko-kulturowe</w:t>
            </w:r>
            <w:r>
              <w:rPr>
                <w:rFonts w:ascii="Arial" w:eastAsia="Times New Roman" w:hAnsi="Arial" w:cs="Arial"/>
                <w:lang w:eastAsia="pl-PL"/>
              </w:rPr>
              <w:t>)</w:t>
            </w:r>
            <w:r w:rsidR="003862B1">
              <w:rPr>
                <w:rFonts w:ascii="Arial" w:eastAsia="Times New Roman" w:hAnsi="Arial" w:cs="Arial"/>
                <w:lang w:eastAsia="pl-PL"/>
              </w:rPr>
              <w:t xml:space="preserve"> wybranego regionu</w:t>
            </w:r>
            <w:r>
              <w:rPr>
                <w:rFonts w:ascii="Arial" w:eastAsia="Times New Roman" w:hAnsi="Arial" w:cs="Arial"/>
                <w:lang w:eastAsia="pl-PL"/>
              </w:rPr>
              <w:t xml:space="preserve"> - prezentacja multimedialna</w:t>
            </w:r>
            <w:r w:rsidR="003862B1">
              <w:rPr>
                <w:rFonts w:ascii="Arial" w:eastAsia="Times New Roman" w:hAnsi="Arial" w:cs="Arial"/>
                <w:lang w:eastAsia="pl-PL"/>
              </w:rPr>
              <w:t>; orient</w:t>
            </w:r>
            <w:r w:rsidR="004C5229">
              <w:rPr>
                <w:rFonts w:ascii="Arial" w:eastAsia="Times New Roman" w:hAnsi="Arial" w:cs="Arial"/>
                <w:lang w:eastAsia="pl-PL"/>
              </w:rPr>
              <w:t>acja w kulturze własnego regionu</w:t>
            </w:r>
            <w:r w:rsidR="003862B1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48FE3129" w14:textId="77777777" w:rsidR="00A115A0" w:rsidRDefault="00A115A0" w:rsidP="00A115A0">
            <w:pPr>
              <w:widowControl w:val="0"/>
              <w:suppressLineNumbers/>
              <w:autoSpaceDE w:val="0"/>
              <w:spacing w:before="113" w:after="113" w:line="240" w:lineRule="auto"/>
              <w:ind w:left="57" w:right="57"/>
              <w:jc w:val="both"/>
            </w:pPr>
          </w:p>
        </w:tc>
      </w:tr>
    </w:tbl>
    <w:p w14:paraId="4D8FE56E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4619796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4C5229" w14:paraId="560C49B7" w14:textId="77777777" w:rsidTr="0024374C">
        <w:trPr>
          <w:trHeight w:val="40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4F011B2D" w14:textId="77777777" w:rsidR="004C5229" w:rsidRDefault="004C5229" w:rsidP="0024374C">
            <w:pPr>
              <w:widowControl w:val="0"/>
              <w:spacing w:before="113" w:after="113" w:line="240" w:lineRule="auto"/>
              <w:ind w:left="57" w:right="57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87C6456" w14:textId="77777777" w:rsidR="004C5229" w:rsidRDefault="00FB27B6" w:rsidP="0024374C">
            <w:pPr>
              <w:widowControl w:val="0"/>
              <w:suppressLineNumbers/>
              <w:autoSpaceDE w:val="0"/>
              <w:snapToGrid w:val="0"/>
              <w:spacing w:before="113" w:after="113" w:line="240" w:lineRule="auto"/>
              <w:ind w:left="57" w:right="57"/>
              <w:rPr>
                <w:rFonts w:ascii="Arial" w:eastAsia="Times New Roman" w:hAnsi="Arial" w:cs="Arial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Cs w:val="16"/>
                <w:lang w:eastAsia="pl-PL"/>
              </w:rPr>
              <w:t>Kurs kończy się zaliczeniem</w:t>
            </w:r>
            <w:r w:rsidR="00B40073">
              <w:rPr>
                <w:rFonts w:ascii="Arial" w:eastAsia="Times New Roman" w:hAnsi="Arial" w:cs="Arial"/>
                <w:szCs w:val="16"/>
                <w:lang w:eastAsia="pl-PL"/>
              </w:rPr>
              <w:t xml:space="preserve"> z oceną.</w:t>
            </w:r>
          </w:p>
          <w:p w14:paraId="57223306" w14:textId="77777777" w:rsidR="00622595" w:rsidRDefault="00622595" w:rsidP="003D5CBA">
            <w:pPr>
              <w:widowControl w:val="0"/>
              <w:suppressLineNumbers/>
              <w:autoSpaceDE w:val="0"/>
              <w:snapToGrid w:val="0"/>
              <w:spacing w:before="113" w:after="113" w:line="240" w:lineRule="auto"/>
              <w:ind w:left="57" w:right="57"/>
            </w:pPr>
          </w:p>
        </w:tc>
      </w:tr>
    </w:tbl>
    <w:p w14:paraId="3074D7D5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D88E4DE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7C0CDFF" w14:textId="77777777" w:rsidR="004C5229" w:rsidRDefault="004C5229" w:rsidP="004C5229">
      <w:pPr>
        <w:widowControl w:val="0"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Treści merytoryczne (wykaz tematów)</w:t>
      </w:r>
    </w:p>
    <w:p w14:paraId="1AAB9611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4C5229" w14:paraId="1046AF1D" w14:textId="77777777" w:rsidTr="0024374C">
        <w:trPr>
          <w:trHeight w:val="1136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A8C944" w14:textId="77777777" w:rsidR="004C5229" w:rsidRDefault="004C5229" w:rsidP="0024374C">
            <w:pPr>
              <w:widowControl w:val="0"/>
              <w:numPr>
                <w:ilvl w:val="0"/>
                <w:numId w:val="2"/>
              </w:numPr>
              <w:autoSpaceDE w:val="0"/>
              <w:snapToGrid w:val="0"/>
              <w:spacing w:before="57" w:after="57" w:line="240" w:lineRule="auto"/>
              <w:ind w:right="113"/>
              <w:jc w:val="both"/>
            </w:pPr>
            <w:r>
              <w:rPr>
                <w:rFonts w:ascii="Arial" w:hAnsi="Arial" w:cs="Arial"/>
              </w:rPr>
              <w:t>Cele ogólne i szczegółowe polonistycznej edukacji regionalnej.</w:t>
            </w:r>
          </w:p>
          <w:p w14:paraId="3D3E0D4B" w14:textId="77777777" w:rsidR="004C5229" w:rsidRDefault="004C5229" w:rsidP="0024374C">
            <w:pPr>
              <w:widowControl w:val="0"/>
              <w:numPr>
                <w:ilvl w:val="0"/>
                <w:numId w:val="2"/>
              </w:numPr>
              <w:autoSpaceDE w:val="0"/>
              <w:snapToGrid w:val="0"/>
              <w:spacing w:before="57" w:after="57" w:line="240" w:lineRule="auto"/>
              <w:ind w:right="113"/>
              <w:jc w:val="both"/>
            </w:pPr>
            <w:r>
              <w:rPr>
                <w:rFonts w:ascii="Arial" w:hAnsi="Arial" w:cs="Arial"/>
              </w:rPr>
              <w:t xml:space="preserve">Zadania edukacji regionalnej w świetle dokumentów MEN oraz najnowszych publikacji dydaktyczno-regionalnych. Ich obecność na lekcjach kulturowo-literackich i kulturowo-językowych w klasach IV-VIII szkoły podstawowej (rozkład materiału uwzględniający zagadnienia regionalne wpisane w proces kształcenia polonistycznego). </w:t>
            </w:r>
          </w:p>
          <w:p w14:paraId="1090DD0D" w14:textId="77777777" w:rsidR="004C5229" w:rsidRDefault="004C5229" w:rsidP="0024374C">
            <w:pPr>
              <w:widowControl w:val="0"/>
              <w:numPr>
                <w:ilvl w:val="0"/>
                <w:numId w:val="2"/>
              </w:numPr>
              <w:autoSpaceDE w:val="0"/>
              <w:snapToGrid w:val="0"/>
              <w:spacing w:before="57" w:after="57" w:line="240" w:lineRule="auto"/>
              <w:ind w:right="113"/>
              <w:jc w:val="both"/>
            </w:pPr>
            <w:r>
              <w:rPr>
                <w:rFonts w:ascii="Arial" w:hAnsi="Arial" w:cs="Arial"/>
              </w:rPr>
              <w:t>Mapowanie konkretnego obszaru kulturowego – próba ustalenia, co determinuje i wyróżnia kulturę danego regionu, z uwzględnieniem zarówno elementów kultury rdzennej, jak i obcej oraz świadectw przenikania / mieszania się elementów różnych kultur.</w:t>
            </w:r>
          </w:p>
          <w:p w14:paraId="207CF74B" w14:textId="77777777" w:rsidR="004C5229" w:rsidRDefault="004C5229" w:rsidP="0024374C">
            <w:pPr>
              <w:widowControl w:val="0"/>
              <w:numPr>
                <w:ilvl w:val="0"/>
                <w:numId w:val="2"/>
              </w:numPr>
              <w:autoSpaceDE w:val="0"/>
              <w:snapToGrid w:val="0"/>
              <w:spacing w:before="57" w:after="57" w:line="240" w:lineRule="auto"/>
              <w:ind w:right="113"/>
              <w:jc w:val="both"/>
            </w:pPr>
            <w:r>
              <w:rPr>
                <w:rFonts w:ascii="Arial" w:hAnsi="Arial" w:cs="Arial"/>
              </w:rPr>
              <w:t>Klasyfikacja te</w:t>
            </w:r>
            <w:r w:rsidR="00FB27B6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stów kultury regionu; miasto i folklor jako teksty kultury.</w:t>
            </w:r>
          </w:p>
          <w:p w14:paraId="7527BB3B" w14:textId="77777777" w:rsidR="004C5229" w:rsidRDefault="00B41A65" w:rsidP="00B41A65">
            <w:pPr>
              <w:widowControl w:val="0"/>
              <w:numPr>
                <w:ilvl w:val="0"/>
                <w:numId w:val="2"/>
              </w:numPr>
              <w:autoSpaceDE w:val="0"/>
              <w:snapToGrid w:val="0"/>
              <w:spacing w:before="57" w:after="57" w:line="240" w:lineRule="auto"/>
              <w:ind w:right="113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Rola l</w:t>
            </w:r>
            <w:r w:rsidR="004C5229">
              <w:rPr>
                <w:rFonts w:ascii="Arial" w:eastAsia="Times New Roman" w:hAnsi="Arial" w:cs="Arial"/>
                <w:lang w:eastAsia="pl-PL"/>
              </w:rPr>
              <w:t>iteratur</w:t>
            </w:r>
            <w:r>
              <w:rPr>
                <w:rFonts w:ascii="Arial" w:eastAsia="Times New Roman" w:hAnsi="Arial" w:cs="Arial"/>
                <w:lang w:eastAsia="pl-PL"/>
              </w:rPr>
              <w:t>y</w:t>
            </w:r>
            <w:r w:rsidR="004C5229">
              <w:rPr>
                <w:rFonts w:ascii="Arial" w:eastAsia="Times New Roman" w:hAnsi="Arial" w:cs="Arial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lang w:eastAsia="pl-PL"/>
              </w:rPr>
              <w:t>kultury lokalnej w kształtowaniu poczucia tożsamości człowieka oraz  jej wpływu na odkrywanie świata wartości życia kulturalnego i dziedzictwa kulturowego własnego regionu.</w:t>
            </w:r>
          </w:p>
        </w:tc>
      </w:tr>
    </w:tbl>
    <w:p w14:paraId="02B89593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E4ED80E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1C37F02" w14:textId="77777777" w:rsidR="004C5229" w:rsidRDefault="004C5229" w:rsidP="004C5229">
      <w:pPr>
        <w:widowControl w:val="0"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Wykaz literatury podstawowej</w:t>
      </w:r>
    </w:p>
    <w:p w14:paraId="33EC4C1D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4C5229" w:rsidRPr="00474240" w14:paraId="7C4BF7FB" w14:textId="77777777" w:rsidTr="0024374C">
        <w:trPr>
          <w:trHeight w:val="1098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30CCF4" w14:textId="77777777" w:rsidR="0010188F" w:rsidRDefault="0010188F" w:rsidP="002E045D">
            <w:pPr>
              <w:widowControl w:val="0"/>
              <w:numPr>
                <w:ilvl w:val="0"/>
                <w:numId w:val="3"/>
              </w:numPr>
              <w:suppressAutoHyphens w:val="0"/>
              <w:autoSpaceDE w:val="0"/>
              <w:snapToGrid w:val="0"/>
              <w:spacing w:before="113" w:after="119" w:line="240" w:lineRule="auto"/>
              <w:ind w:right="113"/>
              <w:jc w:val="both"/>
              <w:rPr>
                <w:rFonts w:ascii="Arial" w:hAnsi="Arial" w:cs="Arial"/>
              </w:rPr>
            </w:pPr>
            <w:r w:rsidRPr="0010188F">
              <w:rPr>
                <w:rFonts w:ascii="Arial" w:hAnsi="Arial" w:cs="Arial"/>
              </w:rPr>
              <w:t>Aktualnie obowiązująca w szkole podstawowej (klasy IV-VIII) podstawa programowa nauczania języka polskiego.</w:t>
            </w:r>
          </w:p>
          <w:p w14:paraId="6A336D00" w14:textId="77777777" w:rsidR="00711009" w:rsidRPr="0010188F" w:rsidRDefault="00711009" w:rsidP="002E045D">
            <w:pPr>
              <w:widowControl w:val="0"/>
              <w:numPr>
                <w:ilvl w:val="0"/>
                <w:numId w:val="3"/>
              </w:numPr>
              <w:suppressAutoHyphens w:val="0"/>
              <w:autoSpaceDE w:val="0"/>
              <w:snapToGrid w:val="0"/>
              <w:spacing w:before="113" w:after="119" w:line="240" w:lineRule="auto"/>
              <w:ind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Brzezińska A. I., </w:t>
            </w:r>
            <w:r w:rsidRPr="00711009">
              <w:rPr>
                <w:rFonts w:ascii="Arial" w:hAnsi="Arial" w:cs="Arial"/>
                <w:i/>
              </w:rPr>
              <w:t xml:space="preserve">Dzieciństwo i dorastanie: korzenie tożsamości osobistej i społecznej, </w:t>
            </w:r>
            <w:r w:rsidRPr="00711009">
              <w:rPr>
                <w:rFonts w:ascii="Arial" w:hAnsi="Arial" w:cs="Arial"/>
              </w:rPr>
              <w:t>[w:]</w:t>
            </w:r>
            <w:r w:rsidRPr="00711009">
              <w:rPr>
                <w:rFonts w:ascii="Arial" w:hAnsi="Arial" w:cs="Arial"/>
                <w:i/>
              </w:rPr>
              <w:t xml:space="preserve"> Edukacja regionalna</w:t>
            </w:r>
            <w:r>
              <w:rPr>
                <w:rFonts w:ascii="Arial" w:hAnsi="Arial" w:cs="Arial"/>
              </w:rPr>
              <w:t xml:space="preserve">, red. A. W. Brzezińska, A. Hulewska, J. Słomska, Warszawa 2006, s. 47-77. </w:t>
            </w:r>
          </w:p>
          <w:p w14:paraId="51E99A53" w14:textId="77777777" w:rsidR="004C5229" w:rsidRDefault="004C5229" w:rsidP="002E045D">
            <w:pPr>
              <w:widowControl w:val="0"/>
              <w:numPr>
                <w:ilvl w:val="0"/>
                <w:numId w:val="3"/>
              </w:numPr>
              <w:autoSpaceDE w:val="0"/>
              <w:snapToGrid w:val="0"/>
              <w:spacing w:before="113" w:after="119" w:line="240" w:lineRule="auto"/>
              <w:ind w:right="113"/>
              <w:jc w:val="both"/>
              <w:rPr>
                <w:rFonts w:ascii="Arial" w:hAnsi="Arial" w:cs="Arial"/>
              </w:rPr>
            </w:pPr>
            <w:r w:rsidRPr="004522B3">
              <w:rPr>
                <w:rFonts w:ascii="Arial" w:hAnsi="Arial" w:cs="Arial"/>
              </w:rPr>
              <w:t>MEN,</w:t>
            </w:r>
            <w:r w:rsidRPr="004522B3">
              <w:rPr>
                <w:rFonts w:ascii="Arial" w:hAnsi="Arial" w:cs="Arial"/>
                <w:i/>
              </w:rPr>
              <w:t xml:space="preserve"> Dziedzictwo kulturowe w regionie. Założenia programowe</w:t>
            </w:r>
            <w:r w:rsidRPr="004522B3">
              <w:rPr>
                <w:rFonts w:ascii="Arial" w:hAnsi="Arial" w:cs="Arial"/>
              </w:rPr>
              <w:t xml:space="preserve">, [w:] </w:t>
            </w:r>
            <w:r w:rsidRPr="004522B3">
              <w:rPr>
                <w:rFonts w:ascii="Arial" w:hAnsi="Arial" w:cs="Arial"/>
                <w:i/>
              </w:rPr>
              <w:t>Edukacja regionalna. Dziedzictwo kulturowe w zreformowanej szkole</w:t>
            </w:r>
            <w:r w:rsidRPr="004522B3">
              <w:rPr>
                <w:rFonts w:ascii="Arial" w:hAnsi="Arial" w:cs="Arial"/>
              </w:rPr>
              <w:t>, red. S. Bednarek, Wrocław 1998, s. 11-22.</w:t>
            </w:r>
          </w:p>
          <w:p w14:paraId="09D24FA0" w14:textId="77777777" w:rsidR="009E72D2" w:rsidRPr="009E72D2" w:rsidRDefault="009E72D2" w:rsidP="002E045D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snapToGrid w:val="0"/>
              <w:spacing w:before="113" w:after="119" w:line="240" w:lineRule="auto"/>
              <w:ind w:right="113"/>
              <w:jc w:val="both"/>
              <w:rPr>
                <w:rFonts w:ascii="Arial" w:hAnsi="Arial" w:cs="Arial"/>
              </w:rPr>
            </w:pPr>
            <w:r>
              <w:t xml:space="preserve"> </w:t>
            </w:r>
            <w:r w:rsidRPr="009E72D2">
              <w:rPr>
                <w:rFonts w:ascii="Arial" w:hAnsi="Arial" w:cs="Arial"/>
              </w:rPr>
              <w:t>Budrewicz</w:t>
            </w:r>
            <w:r w:rsidR="009E02D5">
              <w:rPr>
                <w:rFonts w:ascii="Arial" w:hAnsi="Arial" w:cs="Arial"/>
              </w:rPr>
              <w:t xml:space="preserve"> Z.</w:t>
            </w:r>
            <w:r w:rsidRPr="009E72D2">
              <w:rPr>
                <w:rFonts w:ascii="Arial" w:hAnsi="Arial" w:cs="Arial"/>
              </w:rPr>
              <w:t xml:space="preserve">, </w:t>
            </w:r>
            <w:r w:rsidRPr="009E72D2">
              <w:rPr>
                <w:rFonts w:ascii="Arial" w:hAnsi="Arial" w:cs="Arial"/>
                <w:i/>
                <w:iCs/>
              </w:rPr>
              <w:t>Kulturowe dziedzictwo „małych ojczyzn” w dydaktyce polonistycznej</w:t>
            </w:r>
            <w:r w:rsidRPr="009E72D2">
              <w:rPr>
                <w:rFonts w:ascii="Arial" w:hAnsi="Arial" w:cs="Arial"/>
              </w:rPr>
              <w:t>, „Polonistyka”1998, nr 5, s. 272-276.</w:t>
            </w:r>
          </w:p>
          <w:p w14:paraId="64456F0F" w14:textId="77777777" w:rsidR="004C5229" w:rsidRPr="004522B3" w:rsidRDefault="004C5229" w:rsidP="002E045D">
            <w:pPr>
              <w:widowControl w:val="0"/>
              <w:numPr>
                <w:ilvl w:val="0"/>
                <w:numId w:val="3"/>
              </w:numPr>
              <w:autoSpaceDE w:val="0"/>
              <w:snapToGrid w:val="0"/>
              <w:spacing w:before="120" w:after="120" w:line="240" w:lineRule="auto"/>
              <w:ind w:right="113"/>
              <w:jc w:val="both"/>
              <w:rPr>
                <w:rFonts w:ascii="Arial" w:hAnsi="Arial" w:cs="Arial"/>
              </w:rPr>
            </w:pPr>
            <w:r w:rsidRPr="004522B3">
              <w:rPr>
                <w:rFonts w:ascii="Arial" w:hAnsi="Arial" w:cs="Arial"/>
              </w:rPr>
              <w:t xml:space="preserve">Kossakowska-Jarosz K., </w:t>
            </w:r>
            <w:r w:rsidRPr="004522B3">
              <w:rPr>
                <w:rFonts w:ascii="Arial" w:hAnsi="Arial" w:cs="Arial"/>
                <w:i/>
              </w:rPr>
              <w:t>O założeniach, problemach i pułapkach kształcenia regionalnego</w:t>
            </w:r>
            <w:r w:rsidRPr="004522B3">
              <w:rPr>
                <w:rFonts w:ascii="Arial" w:hAnsi="Arial" w:cs="Arial"/>
              </w:rPr>
              <w:t>, „Nowa Polszczyzna” 2006, nr 2, s. 13-22.</w:t>
            </w:r>
          </w:p>
          <w:p w14:paraId="56C28CA8" w14:textId="77777777" w:rsidR="00CC0737" w:rsidRDefault="00CC0737" w:rsidP="002E045D">
            <w:pPr>
              <w:widowControl w:val="0"/>
              <w:numPr>
                <w:ilvl w:val="0"/>
                <w:numId w:val="3"/>
              </w:numPr>
              <w:autoSpaceDE w:val="0"/>
              <w:snapToGrid w:val="0"/>
              <w:spacing w:before="120" w:after="120" w:line="240" w:lineRule="auto"/>
              <w:ind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Nikitorowicz J., </w:t>
            </w:r>
            <w:r w:rsidRPr="00CC0737">
              <w:rPr>
                <w:rFonts w:ascii="Arial" w:hAnsi="Arial" w:cs="Arial"/>
                <w:i/>
              </w:rPr>
              <w:t xml:space="preserve">Edukacja kultywująca dziedzictwo przodków, </w:t>
            </w:r>
            <w:r w:rsidRPr="0009292D">
              <w:rPr>
                <w:rFonts w:ascii="Arial" w:hAnsi="Arial" w:cs="Arial"/>
              </w:rPr>
              <w:t>[w:]</w:t>
            </w:r>
            <w:r w:rsidRPr="00CC0737">
              <w:rPr>
                <w:rFonts w:ascii="Arial" w:hAnsi="Arial" w:cs="Arial"/>
                <w:i/>
              </w:rPr>
              <w:t xml:space="preserve"> tenże, Edukacja regionalna i międzykulturowa,</w:t>
            </w:r>
            <w:r>
              <w:rPr>
                <w:rFonts w:ascii="Arial" w:hAnsi="Arial" w:cs="Arial"/>
              </w:rPr>
              <w:t xml:space="preserve"> Warszawa 2009, s. 226-239. </w:t>
            </w:r>
          </w:p>
          <w:p w14:paraId="009AECB1" w14:textId="77777777" w:rsidR="004C5229" w:rsidRPr="004522B3" w:rsidRDefault="004C5229" w:rsidP="002E045D">
            <w:pPr>
              <w:widowControl w:val="0"/>
              <w:numPr>
                <w:ilvl w:val="0"/>
                <w:numId w:val="3"/>
              </w:numPr>
              <w:autoSpaceDE w:val="0"/>
              <w:snapToGrid w:val="0"/>
              <w:spacing w:before="120" w:after="120" w:line="240" w:lineRule="auto"/>
              <w:ind w:right="113"/>
              <w:jc w:val="both"/>
              <w:rPr>
                <w:rFonts w:ascii="Arial" w:hAnsi="Arial" w:cs="Arial"/>
              </w:rPr>
            </w:pPr>
            <w:r w:rsidRPr="004522B3">
              <w:rPr>
                <w:rFonts w:ascii="Arial" w:hAnsi="Arial" w:cs="Arial"/>
              </w:rPr>
              <w:t xml:space="preserve">Rybicka E., </w:t>
            </w:r>
            <w:r w:rsidRPr="004522B3">
              <w:rPr>
                <w:rFonts w:ascii="Arial" w:hAnsi="Arial" w:cs="Arial"/>
                <w:i/>
              </w:rPr>
              <w:t>Geopoetyka. Przestrzeń i miejsce we współczesnych teoriach i praktykach literackich</w:t>
            </w:r>
            <w:r w:rsidRPr="004522B3">
              <w:rPr>
                <w:rFonts w:ascii="Arial" w:hAnsi="Arial" w:cs="Arial"/>
              </w:rPr>
              <w:t>, Kraków 2014 (wybrane fragmenty).</w:t>
            </w:r>
          </w:p>
          <w:p w14:paraId="5276E5BE" w14:textId="77777777" w:rsidR="004A4885" w:rsidRDefault="003F469A" w:rsidP="00023E31">
            <w:pPr>
              <w:widowControl w:val="0"/>
              <w:autoSpaceDE w:val="0"/>
              <w:snapToGrid w:val="0"/>
              <w:spacing w:before="120" w:after="120" w:line="240" w:lineRule="auto"/>
              <w:ind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 </w:t>
            </w:r>
            <w:r w:rsidR="00023E31">
              <w:rPr>
                <w:rFonts w:ascii="Arial" w:hAnsi="Arial" w:cs="Arial"/>
              </w:rPr>
              <w:t xml:space="preserve">Petrykowski P., </w:t>
            </w:r>
            <w:r w:rsidR="00023E31">
              <w:rPr>
                <w:rFonts w:ascii="Arial" w:hAnsi="Arial" w:cs="Arial"/>
                <w:i/>
                <w:iCs/>
              </w:rPr>
              <w:t>Edukacja regionalna. Problemy podstawowe i otwarte</w:t>
            </w:r>
            <w:r w:rsidR="00023E31">
              <w:rPr>
                <w:rFonts w:ascii="Arial" w:hAnsi="Arial" w:cs="Arial"/>
                <w:iCs/>
              </w:rPr>
              <w:t xml:space="preserve">, Toruń 2003 (rozdział  2: </w:t>
            </w:r>
            <w:r w:rsidR="00023E31">
              <w:rPr>
                <w:rFonts w:ascii="Arial" w:hAnsi="Arial" w:cs="Arial"/>
                <w:i/>
                <w:iCs/>
              </w:rPr>
              <w:t>Koncepcje edukacji regionalnej</w:t>
            </w:r>
            <w:r w:rsidR="00023E31">
              <w:rPr>
                <w:rFonts w:ascii="Arial" w:hAnsi="Arial" w:cs="Arial"/>
                <w:iCs/>
              </w:rPr>
              <w:t>, s. 35-64).</w:t>
            </w:r>
          </w:p>
          <w:p w14:paraId="365880A5" w14:textId="77777777" w:rsidR="004522B3" w:rsidRPr="004522B3" w:rsidRDefault="0009292D" w:rsidP="0009292D">
            <w:r>
              <w:rPr>
                <w:rFonts w:ascii="Arial" w:hAnsi="Arial" w:cs="Arial"/>
              </w:rPr>
              <w:t>9</w:t>
            </w:r>
            <w:r w:rsidR="004522B3" w:rsidRPr="004522B3">
              <w:rPr>
                <w:rFonts w:ascii="Arial" w:hAnsi="Arial" w:cs="Arial"/>
              </w:rPr>
              <w:t>. Strony internetowe wybranych</w:t>
            </w:r>
            <w:r w:rsidR="002B65D6">
              <w:rPr>
                <w:rFonts w:ascii="Arial" w:hAnsi="Arial" w:cs="Arial"/>
              </w:rPr>
              <w:t xml:space="preserve"> regionalnych </w:t>
            </w:r>
            <w:r w:rsidR="004522B3" w:rsidRPr="004522B3">
              <w:rPr>
                <w:rFonts w:ascii="Arial" w:hAnsi="Arial" w:cs="Arial"/>
              </w:rPr>
              <w:t>ośrodków kulturalnych.</w:t>
            </w:r>
          </w:p>
        </w:tc>
      </w:tr>
    </w:tbl>
    <w:p w14:paraId="09754150" w14:textId="77777777" w:rsidR="004C5229" w:rsidRPr="00474240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257478B" w14:textId="77777777" w:rsidR="004C5229" w:rsidRPr="00474240" w:rsidRDefault="004C5229" w:rsidP="004C5229">
      <w:pPr>
        <w:widowControl w:val="0"/>
        <w:autoSpaceDE w:val="0"/>
        <w:spacing w:after="0" w:line="240" w:lineRule="auto"/>
        <w:rPr>
          <w:rFonts w:ascii="Arial" w:hAnsi="Arial" w:cs="Arial"/>
        </w:rPr>
      </w:pPr>
      <w:r w:rsidRPr="00474240">
        <w:rPr>
          <w:rFonts w:ascii="Arial" w:eastAsia="Times New Roman" w:hAnsi="Arial" w:cs="Arial"/>
          <w:lang w:eastAsia="pl-PL"/>
        </w:rPr>
        <w:t>Wykaz literatury uzupełniającej</w:t>
      </w:r>
    </w:p>
    <w:p w14:paraId="19608327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4C5229" w14:paraId="047D8892" w14:textId="77777777" w:rsidTr="0024374C">
        <w:trPr>
          <w:trHeight w:val="1112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943920" w14:textId="77777777" w:rsidR="002E045D" w:rsidRPr="007648F2" w:rsidRDefault="002E045D" w:rsidP="002E045D">
            <w:pPr>
              <w:widowControl w:val="0"/>
              <w:numPr>
                <w:ilvl w:val="0"/>
                <w:numId w:val="4"/>
              </w:numPr>
              <w:autoSpaceDE w:val="0"/>
              <w:snapToGrid w:val="0"/>
              <w:spacing w:before="113" w:after="119" w:line="240" w:lineRule="auto"/>
              <w:ind w:right="113"/>
              <w:jc w:val="both"/>
              <w:rPr>
                <w:rFonts w:ascii="Arial" w:hAnsi="Arial" w:cs="Arial"/>
              </w:rPr>
            </w:pPr>
            <w:r w:rsidRPr="007648F2">
              <w:rPr>
                <w:rFonts w:ascii="Arial" w:hAnsi="Arial" w:cs="Arial"/>
              </w:rPr>
              <w:t xml:space="preserve">Buczyńska-Garewicz H., </w:t>
            </w:r>
            <w:r w:rsidRPr="007648F2">
              <w:rPr>
                <w:rFonts w:ascii="Arial" w:hAnsi="Arial" w:cs="Arial"/>
                <w:i/>
              </w:rPr>
              <w:t>Miejsca. Strony. Okolice. Przyczynek do fenomenologii przestrzeni</w:t>
            </w:r>
            <w:r w:rsidRPr="007648F2">
              <w:rPr>
                <w:rFonts w:ascii="Arial" w:hAnsi="Arial" w:cs="Arial"/>
              </w:rPr>
              <w:t>, Kraków 2003 (fragmenty).</w:t>
            </w:r>
          </w:p>
          <w:p w14:paraId="1F603ED1" w14:textId="77777777" w:rsidR="004C5229" w:rsidRPr="007648F2" w:rsidRDefault="004C5229" w:rsidP="002E045D">
            <w:pPr>
              <w:widowControl w:val="0"/>
              <w:numPr>
                <w:ilvl w:val="0"/>
                <w:numId w:val="4"/>
              </w:numPr>
              <w:autoSpaceDE w:val="0"/>
              <w:snapToGrid w:val="0"/>
              <w:spacing w:before="113" w:after="0" w:line="240" w:lineRule="auto"/>
              <w:ind w:right="113"/>
              <w:jc w:val="both"/>
            </w:pPr>
            <w:r w:rsidRPr="007648F2">
              <w:rPr>
                <w:rFonts w:ascii="Arial" w:hAnsi="Arial" w:cs="Arial"/>
              </w:rPr>
              <w:t xml:space="preserve">Pieniążek M., </w:t>
            </w:r>
            <w:r w:rsidRPr="007648F2">
              <w:rPr>
                <w:rFonts w:ascii="Arial" w:hAnsi="Arial" w:cs="Arial"/>
                <w:i/>
              </w:rPr>
              <w:t>Poetyckie zakorzenienie tożsamości, czyli o związkach olkuskich literatów z regionalizmem</w:t>
            </w:r>
            <w:r w:rsidR="009E02D5" w:rsidRPr="007648F2">
              <w:rPr>
                <w:rFonts w:ascii="Arial" w:hAnsi="Arial" w:cs="Arial"/>
                <w:i/>
              </w:rPr>
              <w:t>,</w:t>
            </w:r>
            <w:r w:rsidRPr="007648F2">
              <w:rPr>
                <w:rFonts w:ascii="Arial" w:hAnsi="Arial" w:cs="Arial"/>
              </w:rPr>
              <w:t xml:space="preserve"> [w:] </w:t>
            </w:r>
            <w:r w:rsidRPr="007648F2">
              <w:rPr>
                <w:rFonts w:ascii="Arial" w:hAnsi="Arial" w:cs="Arial"/>
                <w:i/>
              </w:rPr>
              <w:t>Region i edukacja. Literatura – kultura – społeczeństwo</w:t>
            </w:r>
            <w:r w:rsidRPr="007648F2">
              <w:rPr>
                <w:rFonts w:ascii="Arial" w:hAnsi="Arial" w:cs="Arial"/>
              </w:rPr>
              <w:t>, Kraków 2010, s. 43-56.</w:t>
            </w:r>
          </w:p>
          <w:p w14:paraId="4A56A8A0" w14:textId="77777777" w:rsidR="002E045D" w:rsidRPr="007648F2" w:rsidRDefault="002E045D" w:rsidP="002E045D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Arial" w:hAnsi="Arial" w:cs="Arial"/>
                <w:color w:val="505050"/>
              </w:rPr>
            </w:pPr>
            <w:r w:rsidRPr="007648F2">
              <w:rPr>
                <w:rFonts w:ascii="Arial" w:hAnsi="Arial" w:cs="Arial"/>
                <w:i/>
                <w:color w:val="000000"/>
              </w:rPr>
              <w:t xml:space="preserve">Pławecka K., Jak pogłębiać więzi młodych ludzi z ich miejscem zamieszkania? Wędrówki po Krakowie inspirowane twórczością Doroty Terakowskiej, </w:t>
            </w:r>
            <w:r w:rsidRPr="007648F2">
              <w:rPr>
                <w:rFonts w:ascii="Arial" w:hAnsi="Arial" w:cs="Arial"/>
                <w:color w:val="000000"/>
              </w:rPr>
              <w:t xml:space="preserve">„Polonistyka. Innowacje”, 2019, nr 9, s. 141-153, </w:t>
            </w:r>
            <w:r w:rsidRPr="007648F2">
              <w:rPr>
                <w:rFonts w:ascii="Arial" w:hAnsi="Arial" w:cs="Arial"/>
                <w:color w:val="505050"/>
              </w:rPr>
              <w:t xml:space="preserve">http://pressto.amu.edu.pl/index.php/pi/article/view/19137] </w:t>
            </w:r>
          </w:p>
          <w:p w14:paraId="798FCDA6" w14:textId="77777777" w:rsidR="002B65D6" w:rsidRPr="007648F2" w:rsidRDefault="004C5229" w:rsidP="002E045D">
            <w:pPr>
              <w:widowControl w:val="0"/>
              <w:numPr>
                <w:ilvl w:val="0"/>
                <w:numId w:val="4"/>
              </w:numPr>
              <w:autoSpaceDE w:val="0"/>
              <w:snapToGrid w:val="0"/>
              <w:spacing w:before="119" w:after="113" w:line="240" w:lineRule="auto"/>
              <w:ind w:right="113"/>
              <w:jc w:val="both"/>
              <w:rPr>
                <w:rFonts w:ascii="Arial" w:hAnsi="Arial" w:cs="Arial"/>
              </w:rPr>
            </w:pPr>
            <w:r w:rsidRPr="007648F2">
              <w:rPr>
                <w:rFonts w:ascii="Arial" w:eastAsia="Times New Roman" w:hAnsi="Arial" w:cs="Arial"/>
                <w:lang w:eastAsia="pl-PL"/>
              </w:rPr>
              <w:t xml:space="preserve">Lasota I., </w:t>
            </w:r>
            <w:r w:rsidRPr="007648F2">
              <w:rPr>
                <w:rFonts w:ascii="Arial" w:eastAsia="Times New Roman" w:hAnsi="Arial" w:cs="Arial"/>
                <w:i/>
                <w:lang w:eastAsia="pl-PL"/>
              </w:rPr>
              <w:t>„Sercem ojczystych progów strzeż”</w:t>
            </w:r>
            <w:r w:rsidRPr="007648F2">
              <w:rPr>
                <w:rFonts w:ascii="Arial" w:eastAsia="Times New Roman" w:hAnsi="Arial" w:cs="Arial"/>
                <w:lang w:eastAsia="pl-PL"/>
              </w:rPr>
              <w:t>, „Nowa Polszczyzna” 2004, nr 3-4, s. 6-12.</w:t>
            </w:r>
          </w:p>
          <w:p w14:paraId="1CD15D1B" w14:textId="77777777" w:rsidR="002B65D6" w:rsidRPr="007648F2" w:rsidRDefault="002B65D6" w:rsidP="002E045D">
            <w:pPr>
              <w:widowControl w:val="0"/>
              <w:numPr>
                <w:ilvl w:val="0"/>
                <w:numId w:val="4"/>
              </w:numPr>
              <w:autoSpaceDE w:val="0"/>
              <w:snapToGrid w:val="0"/>
              <w:spacing w:before="119" w:after="113" w:line="240" w:lineRule="auto"/>
              <w:ind w:right="113"/>
              <w:jc w:val="both"/>
              <w:rPr>
                <w:rFonts w:ascii="Arial" w:hAnsi="Arial" w:cs="Arial"/>
              </w:rPr>
            </w:pPr>
            <w:r w:rsidRPr="007648F2">
              <w:rPr>
                <w:rFonts w:ascii="Arial" w:hAnsi="Arial" w:cs="Arial"/>
              </w:rPr>
              <w:t xml:space="preserve"> Yi-Fu Tuan, </w:t>
            </w:r>
            <w:r w:rsidRPr="007648F2">
              <w:rPr>
                <w:rFonts w:ascii="Arial" w:hAnsi="Arial" w:cs="Arial"/>
                <w:i/>
              </w:rPr>
              <w:t>Przestrzeń i miejsce</w:t>
            </w:r>
            <w:r w:rsidRPr="007648F2">
              <w:rPr>
                <w:rFonts w:ascii="Arial" w:hAnsi="Arial" w:cs="Arial"/>
              </w:rPr>
              <w:t>, przekł. A. Morawińska, wstęp K. Wojciechowski, Warszawa 1987 (wybrane fragmenty).</w:t>
            </w:r>
          </w:p>
          <w:p w14:paraId="26ED9BC4" w14:textId="77777777" w:rsidR="004C5229" w:rsidRDefault="004C5229" w:rsidP="002B65D6">
            <w:pPr>
              <w:widowControl w:val="0"/>
              <w:autoSpaceDE w:val="0"/>
              <w:snapToGrid w:val="0"/>
              <w:spacing w:before="113" w:after="113" w:line="240" w:lineRule="auto"/>
              <w:ind w:right="113"/>
              <w:jc w:val="both"/>
            </w:pPr>
          </w:p>
        </w:tc>
      </w:tr>
    </w:tbl>
    <w:p w14:paraId="5EECFEC3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4F661BF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B10AD3C" w14:textId="77777777" w:rsidR="004C5229" w:rsidRDefault="004C5229" w:rsidP="004C5229">
      <w:pPr>
        <w:widowControl w:val="0"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Bilans godzinowy zgodny z CNPS (Całkowity Nakład Pracy Studenta)</w:t>
      </w:r>
    </w:p>
    <w:p w14:paraId="09D2B044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06"/>
      </w:tblGrid>
      <w:tr w:rsidR="004C5229" w14:paraId="7723E3ED" w14:textId="77777777" w:rsidTr="0024374C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2C0CF88" w14:textId="77777777" w:rsidR="004C5229" w:rsidRDefault="004C5229" w:rsidP="0024374C">
            <w:pPr>
              <w:spacing w:after="0"/>
              <w:jc w:val="center"/>
            </w:pPr>
            <w:r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9E68266" w14:textId="77777777"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Wykład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4B2575C5" w14:textId="77777777" w:rsidR="004C5229" w:rsidRDefault="004C5229" w:rsidP="0024374C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4C5229" w14:paraId="7AB64FD6" w14:textId="77777777" w:rsidTr="0024374C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6EBE160" w14:textId="77777777" w:rsidR="004C5229" w:rsidRDefault="004C5229" w:rsidP="0024374C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231F778" w14:textId="77777777"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1EF7709" w14:textId="77777777" w:rsidR="004C5229" w:rsidRDefault="004C5229" w:rsidP="0024374C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C5229" w14:paraId="0DCA6A45" w14:textId="77777777" w:rsidTr="0024374C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F21AE17" w14:textId="77777777" w:rsidR="004C5229" w:rsidRDefault="004C5229" w:rsidP="0024374C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A20912F" w14:textId="77777777"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E6E6FF9" w14:textId="77777777" w:rsidR="004C5229" w:rsidRDefault="000F1A3F" w:rsidP="000F1A3F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C5229" w14:paraId="36F87E05" w14:textId="77777777" w:rsidTr="0024374C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95B7F22" w14:textId="77777777" w:rsidR="004C5229" w:rsidRDefault="004C5229" w:rsidP="0024374C">
            <w:pPr>
              <w:spacing w:after="0"/>
              <w:jc w:val="center"/>
            </w:pPr>
            <w:r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628F951" w14:textId="77777777"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CF17A95" w14:textId="77777777" w:rsidR="004C5229" w:rsidRDefault="004C5229" w:rsidP="0024374C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C5229" w14:paraId="0B5E9072" w14:textId="77777777" w:rsidTr="0024374C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6076220" w14:textId="77777777" w:rsidR="004C5229" w:rsidRDefault="004C5229" w:rsidP="0024374C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44C5D70" w14:textId="77777777"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0A9563F" w14:textId="77777777" w:rsidR="004C5229" w:rsidRDefault="000F1A3F" w:rsidP="000F1A3F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C5229" w14:paraId="007B6B8F" w14:textId="77777777" w:rsidTr="0024374C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5D82BEC" w14:textId="77777777" w:rsidR="004C5229" w:rsidRDefault="004C5229" w:rsidP="0024374C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119D3A8" w14:textId="77777777"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6D97C1F" w14:textId="77777777" w:rsidR="004C5229" w:rsidRDefault="004C5229" w:rsidP="0024374C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C5229" w14:paraId="359F62C4" w14:textId="77777777" w:rsidTr="0024374C">
        <w:trPr>
          <w:cantSplit/>
          <w:trHeight w:val="557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9DA0C91" w14:textId="77777777" w:rsidR="004C5229" w:rsidRDefault="004C5229" w:rsidP="0024374C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17365D"/>
              <w:right w:val="single" w:sz="4" w:space="0" w:color="95B3D7"/>
            </w:tcBorders>
            <w:vAlign w:val="center"/>
          </w:tcPr>
          <w:p w14:paraId="5D20D252" w14:textId="77777777"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17365D"/>
              <w:right w:val="single" w:sz="4" w:space="0" w:color="95B3D7"/>
            </w:tcBorders>
            <w:vAlign w:val="center"/>
          </w:tcPr>
          <w:p w14:paraId="4F31693F" w14:textId="77777777" w:rsidR="004C5229" w:rsidRDefault="004C5229" w:rsidP="0024374C">
            <w:pPr>
              <w:snapToGrid w:val="0"/>
              <w:spacing w:after="0"/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229" w14:paraId="054F8729" w14:textId="77777777" w:rsidTr="0024374C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E9CBA9E" w14:textId="77777777"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DB008D5" w14:textId="77777777" w:rsidR="004C5229" w:rsidRDefault="004C5229" w:rsidP="0024374C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</w:tr>
      <w:tr w:rsidR="004C5229" w14:paraId="09C836B1" w14:textId="77777777" w:rsidTr="0024374C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700D0B6" w14:textId="77777777"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553C562" w14:textId="77777777" w:rsidR="004C5229" w:rsidRDefault="0034712C" w:rsidP="0034712C">
            <w:pPr>
              <w:snapToGrid w:val="0"/>
              <w:spacing w:after="0"/>
              <w:ind w:left="36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4C522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C5229" w14:paraId="4E432440" w14:textId="77777777" w:rsidTr="0024374C">
        <w:trPr>
          <w:trHeight w:val="392"/>
        </w:trPr>
        <w:tc>
          <w:tcPr>
            <w:tcW w:w="8516" w:type="dxa"/>
            <w:gridSpan w:val="2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0E6E1F7" w14:textId="77777777" w:rsidR="004C5229" w:rsidRDefault="004C5229" w:rsidP="0024374C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477AD61" w14:textId="77777777" w:rsidR="004C5229" w:rsidRDefault="004C5229" w:rsidP="0024374C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D28611" w14:textId="77777777"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76DF359" w14:textId="77777777" w:rsidR="004C5229" w:rsidRDefault="004C5229" w:rsidP="004C5229"/>
    <w:p w14:paraId="401D6783" w14:textId="77777777" w:rsidR="006439FF" w:rsidRDefault="006439FF"/>
    <w:sectPr w:rsidR="006439FF">
      <w:headerReference w:type="default" r:id="rId7"/>
      <w:footerReference w:type="default" r:id="rId8"/>
      <w:pgSz w:w="11906" w:h="16838"/>
      <w:pgMar w:top="1258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3FB59" w14:textId="77777777" w:rsidR="000A23E0" w:rsidRDefault="000A23E0">
      <w:pPr>
        <w:spacing w:after="0" w:line="240" w:lineRule="auto"/>
      </w:pPr>
      <w:r>
        <w:separator/>
      </w:r>
    </w:p>
  </w:endnote>
  <w:endnote w:type="continuationSeparator" w:id="0">
    <w:p w14:paraId="77A83B57" w14:textId="77777777" w:rsidR="000A23E0" w:rsidRDefault="000A2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3B3C1" w14:textId="77777777" w:rsidR="008B0DAF" w:rsidRDefault="004C5229">
    <w:pPr>
      <w:pStyle w:val="Stopka"/>
      <w:jc w:val="right"/>
      <w:rPr>
        <w:rFonts w:ascii="Arial" w:eastAsia="Arial" w:hAnsi="Arial" w:cs="Arial"/>
      </w:rPr>
    </w:pPr>
    <w:r>
      <w:fldChar w:fldCharType="begin"/>
    </w:r>
    <w:r>
      <w:instrText xml:space="preserve"> PAGE </w:instrText>
    </w:r>
    <w:r>
      <w:fldChar w:fldCharType="separate"/>
    </w:r>
    <w:r w:rsidR="00F467A5">
      <w:rPr>
        <w:noProof/>
      </w:rPr>
      <w:t>1</w:t>
    </w:r>
    <w:r>
      <w:fldChar w:fldCharType="end"/>
    </w:r>
  </w:p>
  <w:p w14:paraId="2E83E109" w14:textId="77777777" w:rsidR="008B0DAF" w:rsidRDefault="008B0DAF">
    <w:pPr>
      <w:pStyle w:val="Stopka"/>
      <w:rPr>
        <w:rFonts w:ascii="Arial" w:eastAsia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F7CED" w14:textId="77777777" w:rsidR="000A23E0" w:rsidRDefault="000A23E0">
      <w:pPr>
        <w:spacing w:after="0" w:line="240" w:lineRule="auto"/>
      </w:pPr>
      <w:r>
        <w:separator/>
      </w:r>
    </w:p>
  </w:footnote>
  <w:footnote w:type="continuationSeparator" w:id="0">
    <w:p w14:paraId="2900EE0D" w14:textId="77777777" w:rsidR="000A23E0" w:rsidRDefault="000A2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98AB7" w14:textId="77777777" w:rsidR="008B0DAF" w:rsidRDefault="008B0DAF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Calibri" w:hAnsi="Arial"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Calibri" w:hAnsi="Arial" w:cs="Arial"/>
        <w:b w:val="0"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</w:rPr>
    </w:lvl>
  </w:abstractNum>
  <w:num w:numId="1" w16cid:durableId="658461901">
    <w:abstractNumId w:val="0"/>
  </w:num>
  <w:num w:numId="2" w16cid:durableId="1623802244">
    <w:abstractNumId w:val="1"/>
  </w:num>
  <w:num w:numId="3" w16cid:durableId="1713728118">
    <w:abstractNumId w:val="2"/>
  </w:num>
  <w:num w:numId="4" w16cid:durableId="1651251086">
    <w:abstractNumId w:val="3"/>
  </w:num>
  <w:num w:numId="5" w16cid:durableId="5979117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229"/>
    <w:rsid w:val="00001923"/>
    <w:rsid w:val="00002B39"/>
    <w:rsid w:val="00023E31"/>
    <w:rsid w:val="00025BAD"/>
    <w:rsid w:val="000604CC"/>
    <w:rsid w:val="0009292D"/>
    <w:rsid w:val="000A23E0"/>
    <w:rsid w:val="000A3DE6"/>
    <w:rsid w:val="000B7BB3"/>
    <w:rsid w:val="000C0359"/>
    <w:rsid w:val="000F1A3F"/>
    <w:rsid w:val="0010188F"/>
    <w:rsid w:val="00110016"/>
    <w:rsid w:val="001300BB"/>
    <w:rsid w:val="00132F2F"/>
    <w:rsid w:val="00134C62"/>
    <w:rsid w:val="00150A0B"/>
    <w:rsid w:val="00177B35"/>
    <w:rsid w:val="001D40CF"/>
    <w:rsid w:val="00264566"/>
    <w:rsid w:val="002A1E28"/>
    <w:rsid w:val="002B65D6"/>
    <w:rsid w:val="002C1D6E"/>
    <w:rsid w:val="002E045D"/>
    <w:rsid w:val="002E78BE"/>
    <w:rsid w:val="002F00C0"/>
    <w:rsid w:val="002F2C7D"/>
    <w:rsid w:val="002F64B6"/>
    <w:rsid w:val="00331B69"/>
    <w:rsid w:val="0034712C"/>
    <w:rsid w:val="00351FE8"/>
    <w:rsid w:val="0035457D"/>
    <w:rsid w:val="00367690"/>
    <w:rsid w:val="00371D74"/>
    <w:rsid w:val="003862B1"/>
    <w:rsid w:val="0039063E"/>
    <w:rsid w:val="003D5CBA"/>
    <w:rsid w:val="003E261F"/>
    <w:rsid w:val="003E7481"/>
    <w:rsid w:val="003F469A"/>
    <w:rsid w:val="00430CE8"/>
    <w:rsid w:val="00444B67"/>
    <w:rsid w:val="004522B3"/>
    <w:rsid w:val="004548A2"/>
    <w:rsid w:val="00455D77"/>
    <w:rsid w:val="00474240"/>
    <w:rsid w:val="00485E16"/>
    <w:rsid w:val="004A4885"/>
    <w:rsid w:val="004C5229"/>
    <w:rsid w:val="004D42BC"/>
    <w:rsid w:val="004D53A2"/>
    <w:rsid w:val="004E0FEA"/>
    <w:rsid w:val="004F6E24"/>
    <w:rsid w:val="0051096D"/>
    <w:rsid w:val="00516C5B"/>
    <w:rsid w:val="00562148"/>
    <w:rsid w:val="0057391A"/>
    <w:rsid w:val="005842B8"/>
    <w:rsid w:val="005B36C7"/>
    <w:rsid w:val="005C0B27"/>
    <w:rsid w:val="005F66BD"/>
    <w:rsid w:val="00601F9C"/>
    <w:rsid w:val="00607F32"/>
    <w:rsid w:val="00611496"/>
    <w:rsid w:val="00622595"/>
    <w:rsid w:val="006439FF"/>
    <w:rsid w:val="006520E5"/>
    <w:rsid w:val="00671743"/>
    <w:rsid w:val="006B1724"/>
    <w:rsid w:val="006C7927"/>
    <w:rsid w:val="00701291"/>
    <w:rsid w:val="00711009"/>
    <w:rsid w:val="00733960"/>
    <w:rsid w:val="00754DCA"/>
    <w:rsid w:val="00762F88"/>
    <w:rsid w:val="007648F2"/>
    <w:rsid w:val="00783CE5"/>
    <w:rsid w:val="00797D65"/>
    <w:rsid w:val="007D1E6E"/>
    <w:rsid w:val="008060D0"/>
    <w:rsid w:val="008171BB"/>
    <w:rsid w:val="00820753"/>
    <w:rsid w:val="008634CC"/>
    <w:rsid w:val="008B0DAF"/>
    <w:rsid w:val="008B27D9"/>
    <w:rsid w:val="008D497D"/>
    <w:rsid w:val="008F3E54"/>
    <w:rsid w:val="008F74B3"/>
    <w:rsid w:val="008F76C2"/>
    <w:rsid w:val="00914DB0"/>
    <w:rsid w:val="00917E58"/>
    <w:rsid w:val="009278E5"/>
    <w:rsid w:val="00931D78"/>
    <w:rsid w:val="009841AB"/>
    <w:rsid w:val="009A1DF2"/>
    <w:rsid w:val="009A4683"/>
    <w:rsid w:val="009D2E3A"/>
    <w:rsid w:val="009D33AE"/>
    <w:rsid w:val="009E02D5"/>
    <w:rsid w:val="009E72D2"/>
    <w:rsid w:val="00A02171"/>
    <w:rsid w:val="00A115A0"/>
    <w:rsid w:val="00A3751D"/>
    <w:rsid w:val="00A375A2"/>
    <w:rsid w:val="00A94F6A"/>
    <w:rsid w:val="00AB2558"/>
    <w:rsid w:val="00AC3320"/>
    <w:rsid w:val="00AE0B44"/>
    <w:rsid w:val="00AF022C"/>
    <w:rsid w:val="00AF1824"/>
    <w:rsid w:val="00AF580E"/>
    <w:rsid w:val="00B231D9"/>
    <w:rsid w:val="00B40073"/>
    <w:rsid w:val="00B41A65"/>
    <w:rsid w:val="00B7629E"/>
    <w:rsid w:val="00B975A3"/>
    <w:rsid w:val="00BB02D2"/>
    <w:rsid w:val="00C31CAC"/>
    <w:rsid w:val="00C42E20"/>
    <w:rsid w:val="00C45F97"/>
    <w:rsid w:val="00C972FC"/>
    <w:rsid w:val="00CA0F65"/>
    <w:rsid w:val="00CC0737"/>
    <w:rsid w:val="00CC78E8"/>
    <w:rsid w:val="00DB7CA7"/>
    <w:rsid w:val="00DC14AB"/>
    <w:rsid w:val="00E138BD"/>
    <w:rsid w:val="00E37E14"/>
    <w:rsid w:val="00E4799A"/>
    <w:rsid w:val="00F124FB"/>
    <w:rsid w:val="00F305C0"/>
    <w:rsid w:val="00F467A5"/>
    <w:rsid w:val="00F52940"/>
    <w:rsid w:val="00F64D8E"/>
    <w:rsid w:val="00F758B8"/>
    <w:rsid w:val="00FB27B6"/>
    <w:rsid w:val="00FB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644CC"/>
  <w15:chartTrackingRefBased/>
  <w15:docId w15:val="{348D7DAE-C285-45F1-8820-F440E056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229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C5229"/>
    <w:pPr>
      <w:keepNext/>
      <w:widowControl w:val="0"/>
      <w:numPr>
        <w:numId w:val="1"/>
      </w:numPr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76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5229"/>
    <w:rPr>
      <w:rFonts w:ascii="Arial" w:eastAsia="Times New Roman" w:hAnsi="Arial" w:cs="Arial"/>
      <w:i/>
      <w:iCs/>
      <w:szCs w:val="28"/>
      <w:lang w:eastAsia="zh-CN"/>
    </w:rPr>
  </w:style>
  <w:style w:type="paragraph" w:styleId="Nagwek">
    <w:name w:val="header"/>
    <w:basedOn w:val="Normalny"/>
    <w:link w:val="NagwekZnak"/>
    <w:rsid w:val="004C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C5229"/>
    <w:rPr>
      <w:rFonts w:ascii="Calibri" w:eastAsia="Calibri" w:hAnsi="Calibri"/>
      <w:sz w:val="22"/>
      <w:szCs w:val="22"/>
      <w:lang w:eastAsia="zh-CN"/>
    </w:rPr>
  </w:style>
  <w:style w:type="paragraph" w:styleId="Stopka">
    <w:name w:val="footer"/>
    <w:basedOn w:val="Normalny"/>
    <w:link w:val="StopkaZnak"/>
    <w:rsid w:val="004C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C5229"/>
    <w:rPr>
      <w:rFonts w:ascii="Calibri" w:eastAsia="Calibri" w:hAnsi="Calibri"/>
      <w:sz w:val="22"/>
      <w:szCs w:val="22"/>
      <w:lang w:eastAsia="zh-CN"/>
    </w:rPr>
  </w:style>
  <w:style w:type="paragraph" w:styleId="NormalnyWeb">
    <w:name w:val="Normal (Web)"/>
    <w:basedOn w:val="Normalny"/>
    <w:rsid w:val="004C5229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F76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character" w:styleId="Hipercze">
    <w:name w:val="Hyperlink"/>
    <w:basedOn w:val="Domylnaczcionkaakapitu"/>
    <w:semiHidden/>
    <w:rsid w:val="004522B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E72D2"/>
    <w:pPr>
      <w:ind w:left="720"/>
      <w:contextualSpacing/>
    </w:pPr>
  </w:style>
  <w:style w:type="character" w:customStyle="1" w:styleId="label1">
    <w:name w:val="label1"/>
    <w:rsid w:val="002E045D"/>
    <w:rPr>
      <w:b/>
      <w:bCs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Wyrnieniedelikatne1">
    <w:name w:val="Wyróżnienie delikatne1"/>
    <w:uiPriority w:val="99"/>
    <w:rsid w:val="00516C5B"/>
    <w:rPr>
      <w:i/>
      <w:iCs w:val="0"/>
      <w:color w:val="808080"/>
    </w:rPr>
  </w:style>
  <w:style w:type="character" w:customStyle="1" w:styleId="fontstyle01">
    <w:name w:val="fontstyle01"/>
    <w:basedOn w:val="Domylnaczcionkaakapitu"/>
    <w:rsid w:val="008171BB"/>
    <w:rPr>
      <w:rFonts w:ascii="Calibri-Bold" w:hAnsi="Calibri-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1180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Ewa Horyń</cp:lastModifiedBy>
  <cp:revision>2</cp:revision>
  <dcterms:created xsi:type="dcterms:W3CDTF">2026-03-04T14:30:00Z</dcterms:created>
  <dcterms:modified xsi:type="dcterms:W3CDTF">2026-03-04T14:30:00Z</dcterms:modified>
</cp:coreProperties>
</file>